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C3" w:rsidRDefault="00E479C3" w:rsidP="00E479C3">
      <w:pPr>
        <w:ind w:firstLineChars="200" w:firstLine="31680"/>
        <w:rPr>
          <w:rFonts w:ascii="宋体"/>
          <w:sz w:val="36"/>
          <w:szCs w:val="36"/>
        </w:rPr>
      </w:pPr>
    </w:p>
    <w:p w:rsidR="00E479C3" w:rsidRPr="00C35DEA" w:rsidRDefault="00E479C3" w:rsidP="00E56A95">
      <w:pPr>
        <w:rPr>
          <w:rFonts w:ascii="宋体"/>
          <w:sz w:val="36"/>
          <w:szCs w:val="36"/>
        </w:rPr>
      </w:pPr>
      <w:r w:rsidRPr="00C35DEA">
        <w:rPr>
          <w:rFonts w:ascii="宋体" w:hAnsi="宋体" w:hint="eastAsia"/>
          <w:sz w:val="36"/>
          <w:szCs w:val="36"/>
        </w:rPr>
        <w:t>三花鹅育雏期添加菊芋全粉对采食量和增重的影响</w:t>
      </w:r>
    </w:p>
    <w:p w:rsidR="00E479C3" w:rsidRPr="002905FB" w:rsidRDefault="00E479C3" w:rsidP="002905FB">
      <w:pPr>
        <w:rPr>
          <w:rFonts w:ascii="宋体"/>
          <w:sz w:val="28"/>
          <w:szCs w:val="28"/>
        </w:rPr>
      </w:pPr>
      <w:r w:rsidRPr="00924D55">
        <w:rPr>
          <w:rFonts w:ascii="宋体" w:hAnsi="宋体" w:hint="eastAsia"/>
          <w:sz w:val="28"/>
          <w:szCs w:val="28"/>
        </w:rPr>
        <w:t>王学迁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路国强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郭增志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程素彩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赵金福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刘君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王京兰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柳茂</w:t>
      </w:r>
      <w:r>
        <w:rPr>
          <w:rFonts w:ascii="宋体" w:hAnsi="宋体"/>
          <w:sz w:val="28"/>
          <w:szCs w:val="28"/>
        </w:rPr>
        <w:t xml:space="preserve"> </w:t>
      </w:r>
      <w:r w:rsidRPr="00924D55">
        <w:rPr>
          <w:rFonts w:ascii="宋体" w:hAnsi="宋体" w:hint="eastAsia"/>
          <w:sz w:val="28"/>
          <w:szCs w:val="28"/>
        </w:rPr>
        <w:t>车文利</w:t>
      </w:r>
      <w:r w:rsidRPr="00924D55">
        <w:rPr>
          <w:rFonts w:ascii="宋体" w:hAnsi="宋体"/>
          <w:sz w:val="28"/>
          <w:szCs w:val="28"/>
        </w:rPr>
        <w:t>(</w:t>
      </w:r>
      <w:r w:rsidRPr="00924D55">
        <w:rPr>
          <w:rFonts w:ascii="宋体" w:hAnsi="宋体" w:hint="eastAsia"/>
          <w:sz w:val="28"/>
          <w:szCs w:val="28"/>
        </w:rPr>
        <w:t>廊坊市农林科学院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廊坊</w:t>
      </w:r>
      <w:r>
        <w:rPr>
          <w:rFonts w:ascii="宋体" w:hAnsi="宋体"/>
          <w:sz w:val="28"/>
          <w:szCs w:val="28"/>
        </w:rPr>
        <w:t>065000</w:t>
      </w:r>
      <w:r w:rsidRPr="00924D55">
        <w:rPr>
          <w:rFonts w:ascii="宋体" w:hAnsi="宋体" w:hint="eastAsia"/>
          <w:sz w:val="28"/>
          <w:szCs w:val="28"/>
        </w:rPr>
        <w:t>）</w:t>
      </w:r>
      <w:r w:rsidRPr="002905FB">
        <w:rPr>
          <w:rFonts w:ascii="宋体" w:hAnsi="宋体" w:hint="eastAsia"/>
          <w:sz w:val="28"/>
          <w:szCs w:val="28"/>
        </w:rPr>
        <w:t>《内蒙古科技》</w:t>
      </w:r>
      <w:r w:rsidRPr="002905FB">
        <w:rPr>
          <w:rFonts w:ascii="宋体" w:hAnsi="宋体"/>
          <w:sz w:val="28"/>
          <w:szCs w:val="28"/>
        </w:rPr>
        <w:t>2020</w:t>
      </w:r>
      <w:r w:rsidRPr="002905FB">
        <w:rPr>
          <w:rFonts w:ascii="宋体" w:hAnsi="宋体" w:hint="eastAsia"/>
          <w:sz w:val="28"/>
          <w:szCs w:val="28"/>
        </w:rPr>
        <w:t>年第</w:t>
      </w:r>
      <w:r w:rsidRPr="002905FB">
        <w:rPr>
          <w:rFonts w:ascii="宋体" w:hAnsi="宋体"/>
          <w:sz w:val="28"/>
          <w:szCs w:val="28"/>
        </w:rPr>
        <w:t>2</w:t>
      </w:r>
      <w:r w:rsidRPr="002905FB">
        <w:rPr>
          <w:rFonts w:ascii="宋体" w:hAnsi="宋体" w:hint="eastAsia"/>
          <w:sz w:val="28"/>
          <w:szCs w:val="28"/>
        </w:rPr>
        <w:t>期</w:t>
      </w:r>
    </w:p>
    <w:p w:rsidR="00E479C3" w:rsidRDefault="00E479C3" w:rsidP="00855439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摘要</w:t>
      </w:r>
      <w:r>
        <w:rPr>
          <w:rFonts w:ascii="宋体" w:hAnsi="宋体"/>
          <w:sz w:val="36"/>
          <w:szCs w:val="36"/>
        </w:rPr>
        <w:t xml:space="preserve">  </w:t>
      </w:r>
      <w:r w:rsidRPr="00DA6D03">
        <w:rPr>
          <w:rFonts w:ascii="宋体" w:hAnsi="宋体" w:hint="eastAsia"/>
          <w:sz w:val="36"/>
          <w:szCs w:val="36"/>
        </w:rPr>
        <w:t>三周龄前，雏鹅</w:t>
      </w:r>
      <w:r w:rsidRPr="00D170ED">
        <w:rPr>
          <w:rFonts w:ascii="宋体" w:hAnsi="宋体" w:hint="eastAsia"/>
          <w:sz w:val="36"/>
          <w:szCs w:val="36"/>
        </w:rPr>
        <w:t>生长发育快</w:t>
      </w:r>
      <w:r>
        <w:rPr>
          <w:rFonts w:ascii="宋体" w:hAnsi="宋体" w:hint="eastAsia"/>
          <w:sz w:val="36"/>
          <w:szCs w:val="36"/>
        </w:rPr>
        <w:t>。在</w:t>
      </w:r>
      <w:r w:rsidRPr="00DA6D03">
        <w:rPr>
          <w:rFonts w:ascii="宋体" w:hAnsi="宋体" w:hint="eastAsia"/>
          <w:sz w:val="36"/>
          <w:szCs w:val="36"/>
        </w:rPr>
        <w:t>不喂青绿饲料</w:t>
      </w:r>
      <w:r>
        <w:rPr>
          <w:rFonts w:ascii="宋体" w:hAnsi="宋体" w:hint="eastAsia"/>
          <w:sz w:val="36"/>
          <w:szCs w:val="36"/>
        </w:rPr>
        <w:t>的条件下</w:t>
      </w:r>
      <w:r w:rsidRPr="00DA6D03">
        <w:rPr>
          <w:rFonts w:ascii="宋体" w:hAnsi="宋体" w:hint="eastAsia"/>
          <w:sz w:val="36"/>
          <w:szCs w:val="36"/>
        </w:rPr>
        <w:t>，育雏配合精料中按比例添加菊芋全粉</w:t>
      </w:r>
      <w:r>
        <w:rPr>
          <w:rFonts w:ascii="宋体" w:hAnsi="宋体" w:hint="eastAsia"/>
          <w:sz w:val="36"/>
          <w:szCs w:val="36"/>
        </w:rPr>
        <w:t>，利用菊芋全粉</w:t>
      </w:r>
      <w:r w:rsidRPr="00D170ED">
        <w:rPr>
          <w:rFonts w:ascii="宋体" w:hAnsi="宋体" w:hint="eastAsia"/>
          <w:sz w:val="36"/>
          <w:szCs w:val="36"/>
        </w:rPr>
        <w:t>含有的膳食纤维可以促进胃肠的蠕动</w:t>
      </w:r>
      <w:r>
        <w:rPr>
          <w:rFonts w:ascii="宋体" w:hAnsi="宋体" w:hint="eastAsia"/>
          <w:sz w:val="36"/>
          <w:szCs w:val="36"/>
        </w:rPr>
        <w:t>、</w:t>
      </w:r>
      <w:r w:rsidRPr="00D170ED">
        <w:rPr>
          <w:rFonts w:ascii="宋体" w:hAnsi="宋体" w:hint="eastAsia"/>
          <w:sz w:val="36"/>
          <w:szCs w:val="36"/>
        </w:rPr>
        <w:t>增进食物消化吸收</w:t>
      </w:r>
      <w:r>
        <w:rPr>
          <w:rFonts w:ascii="宋体" w:hAnsi="宋体" w:hint="eastAsia"/>
          <w:sz w:val="36"/>
          <w:szCs w:val="36"/>
        </w:rPr>
        <w:t>、</w:t>
      </w:r>
      <w:r w:rsidRPr="00D170ED">
        <w:rPr>
          <w:rFonts w:ascii="宋体" w:hAnsi="宋体" w:hint="eastAsia"/>
          <w:sz w:val="36"/>
          <w:szCs w:val="36"/>
        </w:rPr>
        <w:t>保护机体免遭疾病的侵害</w:t>
      </w:r>
      <w:r>
        <w:rPr>
          <w:rFonts w:ascii="宋体" w:hAnsi="宋体" w:hint="eastAsia"/>
          <w:sz w:val="36"/>
          <w:szCs w:val="36"/>
        </w:rPr>
        <w:t>功能，观察</w:t>
      </w:r>
      <w:r w:rsidRPr="00DA6D03">
        <w:rPr>
          <w:rFonts w:ascii="宋体" w:hAnsi="宋体" w:hint="eastAsia"/>
          <w:sz w:val="36"/>
          <w:szCs w:val="36"/>
        </w:rPr>
        <w:t>对</w:t>
      </w:r>
      <w:r>
        <w:rPr>
          <w:rFonts w:ascii="宋体" w:hAnsi="宋体" w:hint="eastAsia"/>
          <w:sz w:val="36"/>
          <w:szCs w:val="36"/>
        </w:rPr>
        <w:t>三花鹅</w:t>
      </w:r>
      <w:r w:rsidRPr="00DA6D03">
        <w:rPr>
          <w:rFonts w:ascii="宋体" w:hAnsi="宋体" w:hint="eastAsia"/>
          <w:sz w:val="36"/>
          <w:szCs w:val="36"/>
        </w:rPr>
        <w:t>雏鹅采食量以及增重的影响</w:t>
      </w:r>
      <w:r>
        <w:rPr>
          <w:rFonts w:ascii="宋体" w:hAnsi="宋体" w:hint="eastAsia"/>
          <w:sz w:val="36"/>
          <w:szCs w:val="36"/>
        </w:rPr>
        <w:t>。</w:t>
      </w:r>
    </w:p>
    <w:p w:rsidR="00E479C3" w:rsidRPr="00941773" w:rsidRDefault="00E479C3" w:rsidP="00855439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关键词</w:t>
      </w:r>
      <w:r>
        <w:rPr>
          <w:rFonts w:ascii="宋体" w:hAnsi="宋体"/>
          <w:sz w:val="36"/>
          <w:szCs w:val="36"/>
        </w:rPr>
        <w:t xml:space="preserve">   </w:t>
      </w:r>
      <w:r>
        <w:rPr>
          <w:rFonts w:ascii="宋体" w:hAnsi="宋体" w:hint="eastAsia"/>
          <w:sz w:val="36"/>
          <w:szCs w:val="36"/>
        </w:rPr>
        <w:t>雏鹅</w:t>
      </w:r>
      <w:r>
        <w:rPr>
          <w:rFonts w:ascii="宋体" w:hAnsi="宋体"/>
          <w:sz w:val="36"/>
          <w:szCs w:val="36"/>
        </w:rPr>
        <w:t xml:space="preserve">   </w:t>
      </w:r>
      <w:r>
        <w:rPr>
          <w:rFonts w:ascii="宋体" w:hAnsi="宋体" w:hint="eastAsia"/>
          <w:sz w:val="36"/>
          <w:szCs w:val="36"/>
        </w:rPr>
        <w:t>添加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菊芋全粉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采食量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增重</w:t>
      </w:r>
      <w:r>
        <w:rPr>
          <w:rFonts w:ascii="宋体" w:hAnsi="宋体"/>
          <w:sz w:val="36"/>
          <w:szCs w:val="36"/>
        </w:rPr>
        <w:t xml:space="preserve"> </w:t>
      </w:r>
    </w:p>
    <w:p w:rsidR="00E479C3" w:rsidRPr="007E55DE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235D58">
        <w:rPr>
          <w:rFonts w:ascii="宋体" w:hAnsi="宋体" w:hint="eastAsia"/>
          <w:sz w:val="36"/>
          <w:szCs w:val="36"/>
        </w:rPr>
        <w:t>雏鹅的新陈代谢旺盛</w:t>
      </w:r>
      <w:r>
        <w:rPr>
          <w:rFonts w:ascii="宋体" w:hAnsi="宋体" w:hint="eastAsia"/>
          <w:sz w:val="36"/>
          <w:szCs w:val="36"/>
        </w:rPr>
        <w:t>，生长发育快。</w:t>
      </w:r>
      <w:r w:rsidRPr="0036624E">
        <w:rPr>
          <w:rFonts w:ascii="宋体" w:hAnsi="宋体" w:hint="eastAsia"/>
          <w:sz w:val="36"/>
          <w:szCs w:val="36"/>
        </w:rPr>
        <w:t>长到</w:t>
      </w:r>
      <w:r w:rsidRPr="0036624E">
        <w:rPr>
          <w:rFonts w:ascii="宋体" w:hAnsi="宋体"/>
          <w:sz w:val="36"/>
          <w:szCs w:val="36"/>
        </w:rPr>
        <w:t>20</w:t>
      </w:r>
      <w:r w:rsidRPr="0036624E">
        <w:rPr>
          <w:rFonts w:ascii="宋体" w:hAnsi="宋体" w:hint="eastAsia"/>
          <w:sz w:val="36"/>
          <w:szCs w:val="36"/>
        </w:rPr>
        <w:t>日龄时，</w:t>
      </w:r>
      <w:r w:rsidRPr="002E0000">
        <w:rPr>
          <w:rFonts w:ascii="宋体" w:hAnsi="宋体" w:hint="eastAsia"/>
          <w:sz w:val="36"/>
          <w:szCs w:val="36"/>
        </w:rPr>
        <w:t>小型鹅体重比出壳时增</w:t>
      </w:r>
      <w:r w:rsidRPr="002E0000">
        <w:rPr>
          <w:rFonts w:ascii="宋体" w:hAnsi="宋体"/>
          <w:sz w:val="36"/>
          <w:szCs w:val="36"/>
        </w:rPr>
        <w:t>6</w:t>
      </w:r>
      <w:r w:rsidRPr="002E0000">
        <w:rPr>
          <w:rFonts w:ascii="宋体" w:hAnsi="宋体" w:hint="eastAsia"/>
          <w:sz w:val="36"/>
          <w:szCs w:val="36"/>
        </w:rPr>
        <w:t>倍～</w:t>
      </w:r>
      <w:r w:rsidRPr="002E0000">
        <w:rPr>
          <w:rFonts w:ascii="宋体" w:hAnsi="宋体"/>
          <w:sz w:val="36"/>
          <w:szCs w:val="36"/>
        </w:rPr>
        <w:t>7</w:t>
      </w:r>
      <w:r w:rsidRPr="002E0000">
        <w:rPr>
          <w:rFonts w:ascii="宋体" w:hAnsi="宋体" w:hint="eastAsia"/>
          <w:sz w:val="36"/>
          <w:szCs w:val="36"/>
        </w:rPr>
        <w:t>倍，中型鹅增长</w:t>
      </w:r>
      <w:r w:rsidRPr="002E0000">
        <w:rPr>
          <w:rFonts w:ascii="宋体" w:hAnsi="宋体"/>
          <w:sz w:val="36"/>
          <w:szCs w:val="36"/>
        </w:rPr>
        <w:t>9</w:t>
      </w:r>
      <w:r w:rsidRPr="002E0000">
        <w:rPr>
          <w:rFonts w:ascii="宋体" w:hAnsi="宋体" w:hint="eastAsia"/>
          <w:sz w:val="36"/>
          <w:szCs w:val="36"/>
        </w:rPr>
        <w:t>倍～</w:t>
      </w:r>
      <w:r w:rsidRPr="002E0000">
        <w:rPr>
          <w:rFonts w:ascii="宋体" w:hAnsi="宋体"/>
          <w:sz w:val="36"/>
          <w:szCs w:val="36"/>
        </w:rPr>
        <w:t>10</w:t>
      </w:r>
      <w:r w:rsidRPr="002E0000">
        <w:rPr>
          <w:rFonts w:ascii="宋体" w:hAnsi="宋体" w:hint="eastAsia"/>
          <w:sz w:val="36"/>
          <w:szCs w:val="36"/>
        </w:rPr>
        <w:t>倍，大型鹅可增长</w:t>
      </w:r>
      <w:r w:rsidRPr="002E0000">
        <w:rPr>
          <w:rFonts w:ascii="宋体" w:hAnsi="宋体"/>
          <w:sz w:val="36"/>
          <w:szCs w:val="36"/>
        </w:rPr>
        <w:t>11</w:t>
      </w:r>
      <w:r w:rsidRPr="002E0000">
        <w:rPr>
          <w:rFonts w:ascii="宋体" w:hAnsi="宋体" w:hint="eastAsia"/>
          <w:sz w:val="36"/>
          <w:szCs w:val="36"/>
        </w:rPr>
        <w:t>倍～</w:t>
      </w:r>
      <w:r w:rsidRPr="002E0000">
        <w:rPr>
          <w:rFonts w:ascii="宋体" w:hAnsi="宋体"/>
          <w:sz w:val="36"/>
          <w:szCs w:val="36"/>
        </w:rPr>
        <w:t>12</w:t>
      </w:r>
      <w:r w:rsidRPr="002E0000">
        <w:rPr>
          <w:rFonts w:ascii="宋体" w:hAnsi="宋体" w:hint="eastAsia"/>
          <w:sz w:val="36"/>
          <w:szCs w:val="36"/>
        </w:rPr>
        <w:t>倍。</w:t>
      </w:r>
      <w:r>
        <w:rPr>
          <w:rFonts w:ascii="宋体" w:hAnsi="宋体" w:hint="eastAsia"/>
          <w:sz w:val="36"/>
          <w:szCs w:val="36"/>
        </w:rPr>
        <w:t>因此为保证雏鹅快速生长发育的营养需要，</w:t>
      </w:r>
      <w:r w:rsidRPr="007E55DE">
        <w:rPr>
          <w:rFonts w:ascii="宋体" w:hAnsi="宋体" w:hint="eastAsia"/>
          <w:sz w:val="36"/>
          <w:szCs w:val="36"/>
        </w:rPr>
        <w:t>饲料的营养浓度要高，各种营养素要全面平衡，适当添加优质的，易消化的青饲料，以利于雏鹅生长发育。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8E2C3C">
        <w:rPr>
          <w:rFonts w:ascii="宋体" w:hAnsi="宋体" w:hint="eastAsia"/>
          <w:sz w:val="36"/>
          <w:szCs w:val="36"/>
        </w:rPr>
        <w:t>菊芋</w:t>
      </w:r>
      <w:r w:rsidRPr="008E2C3C">
        <w:rPr>
          <w:rFonts w:ascii="宋体" w:hAnsi="宋体"/>
          <w:sz w:val="36"/>
          <w:szCs w:val="36"/>
        </w:rPr>
        <w:t>(Jerusalem artichoke),</w:t>
      </w:r>
      <w:r w:rsidRPr="008E2C3C">
        <w:rPr>
          <w:rFonts w:ascii="宋体" w:hAnsi="宋体" w:hint="eastAsia"/>
          <w:sz w:val="36"/>
          <w:szCs w:val="36"/>
        </w:rPr>
        <w:t>俗称鬼子姜、洋姜。</w:t>
      </w:r>
      <w:r w:rsidRPr="00171FD1">
        <w:rPr>
          <w:rFonts w:ascii="宋体" w:hAnsi="宋体" w:hint="eastAsia"/>
          <w:sz w:val="36"/>
          <w:szCs w:val="36"/>
        </w:rPr>
        <w:t>地下块茎富含淀粉、菊糖等果糖多聚物，可以食用。</w:t>
      </w:r>
      <w:r w:rsidRPr="008E2C3C">
        <w:rPr>
          <w:rFonts w:ascii="宋体" w:hAnsi="宋体" w:hint="eastAsia"/>
          <w:sz w:val="36"/>
          <w:szCs w:val="36"/>
        </w:rPr>
        <w:t>菊芋</w:t>
      </w:r>
      <w:r>
        <w:rPr>
          <w:rFonts w:ascii="宋体" w:hAnsi="宋体" w:hint="eastAsia"/>
          <w:sz w:val="36"/>
          <w:szCs w:val="36"/>
        </w:rPr>
        <w:t>块茎通过晾干或热风干燥并粉碎制得的菊芋全</w:t>
      </w:r>
      <w:r w:rsidRPr="008E2C3C">
        <w:rPr>
          <w:rFonts w:ascii="宋体" w:hAnsi="宋体" w:hint="eastAsia"/>
          <w:sz w:val="36"/>
          <w:szCs w:val="36"/>
        </w:rPr>
        <w:t>粉呈淡黄色、粉末状。</w:t>
      </w:r>
      <w:r w:rsidRPr="007B6252">
        <w:rPr>
          <w:rFonts w:ascii="宋体" w:hAnsi="宋体" w:hint="eastAsia"/>
          <w:sz w:val="36"/>
          <w:szCs w:val="36"/>
        </w:rPr>
        <w:t>菊芋</w:t>
      </w:r>
      <w:r>
        <w:rPr>
          <w:rFonts w:ascii="宋体" w:hAnsi="宋体" w:hint="eastAsia"/>
          <w:sz w:val="36"/>
          <w:szCs w:val="36"/>
        </w:rPr>
        <w:t>全</w:t>
      </w:r>
      <w:r w:rsidRPr="007B6252">
        <w:rPr>
          <w:rFonts w:ascii="宋体" w:hAnsi="宋体" w:hint="eastAsia"/>
          <w:sz w:val="36"/>
          <w:szCs w:val="36"/>
        </w:rPr>
        <w:t>粉主要成分为蛋白质、糖和菊粉及微量元素。</w:t>
      </w:r>
      <w:r>
        <w:rPr>
          <w:rFonts w:ascii="宋体" w:hAnsi="宋体" w:hint="eastAsia"/>
          <w:sz w:val="36"/>
          <w:szCs w:val="36"/>
        </w:rPr>
        <w:t>其中含有</w:t>
      </w:r>
      <w:r w:rsidRPr="007B6252">
        <w:rPr>
          <w:rFonts w:ascii="宋体" w:hAnsi="宋体" w:hint="eastAsia"/>
          <w:sz w:val="36"/>
          <w:szCs w:val="36"/>
        </w:rPr>
        <w:t>的膳食纤维可以</w:t>
      </w:r>
      <w:r>
        <w:rPr>
          <w:rFonts w:ascii="宋体" w:hAnsi="宋体" w:hint="eastAsia"/>
          <w:sz w:val="36"/>
          <w:szCs w:val="36"/>
        </w:rPr>
        <w:t>促</w:t>
      </w:r>
      <w:r w:rsidRPr="00CC4799">
        <w:rPr>
          <w:rFonts w:ascii="宋体" w:hAnsi="宋体" w:hint="eastAsia"/>
          <w:sz w:val="36"/>
          <w:szCs w:val="36"/>
        </w:rPr>
        <w:t>进</w:t>
      </w:r>
      <w:r>
        <w:rPr>
          <w:rFonts w:ascii="宋体" w:hAnsi="宋体" w:hint="eastAsia"/>
          <w:sz w:val="36"/>
          <w:szCs w:val="36"/>
        </w:rPr>
        <w:t>胃</w:t>
      </w:r>
      <w:r w:rsidRPr="00CC4799">
        <w:rPr>
          <w:rFonts w:ascii="宋体" w:hAnsi="宋体" w:hint="eastAsia"/>
          <w:sz w:val="36"/>
          <w:szCs w:val="36"/>
        </w:rPr>
        <w:t>肠的蠕动，</w:t>
      </w:r>
      <w:r>
        <w:rPr>
          <w:rFonts w:ascii="宋体" w:hAnsi="宋体" w:hint="eastAsia"/>
          <w:sz w:val="36"/>
          <w:szCs w:val="36"/>
        </w:rPr>
        <w:t>增进食物</w:t>
      </w:r>
      <w:r w:rsidRPr="00CC4799">
        <w:rPr>
          <w:rFonts w:ascii="宋体" w:hAnsi="宋体" w:hint="eastAsia"/>
          <w:sz w:val="36"/>
          <w:szCs w:val="36"/>
        </w:rPr>
        <w:t>消化</w:t>
      </w:r>
      <w:r>
        <w:rPr>
          <w:rFonts w:ascii="宋体" w:hAnsi="宋体" w:hint="eastAsia"/>
          <w:sz w:val="36"/>
          <w:szCs w:val="36"/>
        </w:rPr>
        <w:t>吸收，</w:t>
      </w:r>
      <w:r w:rsidRPr="007B6252">
        <w:rPr>
          <w:rFonts w:ascii="宋体" w:hAnsi="宋体" w:hint="eastAsia"/>
          <w:sz w:val="36"/>
          <w:szCs w:val="36"/>
        </w:rPr>
        <w:t>保护机体免遭疾病的侵害</w:t>
      </w:r>
      <w:r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150" w:firstLine="3168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2019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6</w:t>
      </w:r>
      <w:r>
        <w:rPr>
          <w:rFonts w:ascii="宋体" w:hAnsi="宋体" w:hint="eastAsia"/>
          <w:sz w:val="36"/>
          <w:szCs w:val="36"/>
        </w:rPr>
        <w:t>月～</w:t>
      </w:r>
      <w:r>
        <w:rPr>
          <w:rFonts w:ascii="宋体" w:hAnsi="宋体"/>
          <w:sz w:val="36"/>
          <w:szCs w:val="36"/>
        </w:rPr>
        <w:t>7</w:t>
      </w:r>
      <w:r>
        <w:rPr>
          <w:rFonts w:ascii="宋体" w:hAnsi="宋体" w:hint="eastAsia"/>
          <w:sz w:val="36"/>
          <w:szCs w:val="36"/>
        </w:rPr>
        <w:t>月对三花鹅雏鹅</w:t>
      </w:r>
      <w:r w:rsidRPr="00DA2E46">
        <w:rPr>
          <w:rFonts w:ascii="宋体" w:hAnsi="宋体" w:hint="eastAsia"/>
          <w:sz w:val="36"/>
          <w:szCs w:val="36"/>
        </w:rPr>
        <w:t>进行了</w:t>
      </w:r>
      <w:r>
        <w:rPr>
          <w:rFonts w:ascii="宋体" w:hAnsi="宋体" w:hint="eastAsia"/>
          <w:sz w:val="36"/>
          <w:szCs w:val="36"/>
        </w:rPr>
        <w:t>添加菊芋全粉单层网床</w:t>
      </w:r>
      <w:r w:rsidRPr="00DA2E46">
        <w:rPr>
          <w:rFonts w:ascii="宋体" w:hAnsi="宋体" w:hint="eastAsia"/>
          <w:sz w:val="36"/>
          <w:szCs w:val="36"/>
        </w:rPr>
        <w:t>分栏饲养对比试验。</w:t>
      </w:r>
      <w:r>
        <w:rPr>
          <w:rFonts w:ascii="宋体" w:hAnsi="宋体" w:hint="eastAsia"/>
          <w:sz w:val="36"/>
          <w:szCs w:val="36"/>
        </w:rPr>
        <w:t>目的是探索三周龄前，雏鹅不喂青绿饲料，育雏配合精料中按比例添加菊芋全粉</w:t>
      </w:r>
      <w:r w:rsidRPr="00590951">
        <w:rPr>
          <w:rFonts w:ascii="宋体" w:hAnsi="宋体" w:hint="eastAsia"/>
          <w:sz w:val="36"/>
          <w:szCs w:val="36"/>
        </w:rPr>
        <w:t>对</w:t>
      </w:r>
      <w:r>
        <w:rPr>
          <w:rFonts w:ascii="宋体" w:hAnsi="宋体" w:hint="eastAsia"/>
          <w:sz w:val="36"/>
          <w:szCs w:val="36"/>
        </w:rPr>
        <w:t>促</w:t>
      </w:r>
      <w:r w:rsidRPr="00AB5CB8">
        <w:rPr>
          <w:rFonts w:ascii="宋体" w:hAnsi="宋体" w:hint="eastAsia"/>
          <w:sz w:val="36"/>
          <w:szCs w:val="36"/>
        </w:rPr>
        <w:t>进</w:t>
      </w:r>
      <w:r>
        <w:rPr>
          <w:rFonts w:ascii="宋体" w:hAnsi="宋体" w:hint="eastAsia"/>
          <w:sz w:val="36"/>
          <w:szCs w:val="36"/>
        </w:rPr>
        <w:t>采食量以及雏鹅增重的影响。</w:t>
      </w:r>
      <w:r>
        <w:rPr>
          <w:rFonts w:ascii="宋体" w:hAnsi="宋体"/>
          <w:sz w:val="36"/>
          <w:szCs w:val="36"/>
        </w:rPr>
        <w:t xml:space="preserve"> </w:t>
      </w:r>
    </w:p>
    <w:p w:rsidR="00E479C3" w:rsidRDefault="00E479C3" w:rsidP="002905FB">
      <w:pPr>
        <w:ind w:firstLineChars="15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试验材料及分组情况</w:t>
      </w:r>
    </w:p>
    <w:p w:rsidR="00E479C3" w:rsidRDefault="00E479C3" w:rsidP="002905FB">
      <w:pPr>
        <w:ind w:leftChars="200" w:left="31680" w:firstLineChars="5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1.1</w:t>
      </w:r>
      <w:r>
        <w:rPr>
          <w:rFonts w:ascii="宋体" w:hAnsi="宋体" w:hint="eastAsia"/>
          <w:sz w:val="36"/>
          <w:szCs w:val="36"/>
        </w:rPr>
        <w:t>试验材料</w:t>
      </w:r>
      <w:r>
        <w:rPr>
          <w:rFonts w:ascii="宋体" w:hAnsi="宋体"/>
          <w:sz w:val="36"/>
          <w:szCs w:val="36"/>
        </w:rPr>
        <w:t xml:space="preserve"> </w:t>
      </w:r>
      <w:r w:rsidRPr="00083F82">
        <w:rPr>
          <w:rFonts w:ascii="宋体" w:hAnsi="宋体" w:hint="eastAsia"/>
          <w:sz w:val="36"/>
          <w:szCs w:val="36"/>
        </w:rPr>
        <w:t>市场购买某公司生产的配合料</w:t>
      </w:r>
      <w:r>
        <w:rPr>
          <w:rFonts w:ascii="宋体" w:hAnsi="宋体"/>
          <w:sz w:val="36"/>
          <w:szCs w:val="36"/>
        </w:rPr>
        <w:t xml:space="preserve">             </w:t>
      </w:r>
      <w:r w:rsidRPr="00083F82">
        <w:rPr>
          <w:rFonts w:ascii="宋体" w:hAnsi="宋体" w:hint="eastAsia"/>
          <w:sz w:val="36"/>
          <w:szCs w:val="36"/>
        </w:rPr>
        <w:t>单价</w:t>
      </w:r>
      <w:r w:rsidRPr="00083F82">
        <w:rPr>
          <w:rFonts w:ascii="宋体" w:hAnsi="宋体"/>
          <w:sz w:val="36"/>
          <w:szCs w:val="36"/>
        </w:rPr>
        <w:t>1.69</w:t>
      </w:r>
      <w:r w:rsidRPr="00083F82">
        <w:rPr>
          <w:rFonts w:ascii="宋体" w:hAnsi="宋体" w:hint="eastAsia"/>
          <w:sz w:val="36"/>
          <w:szCs w:val="36"/>
        </w:rPr>
        <w:t>元</w:t>
      </w:r>
      <w:r w:rsidRPr="00083F82">
        <w:rPr>
          <w:rFonts w:ascii="宋体" w:hAnsi="宋体"/>
          <w:sz w:val="36"/>
          <w:szCs w:val="36"/>
        </w:rPr>
        <w:t>/500</w:t>
      </w:r>
      <w:r w:rsidRPr="00083F82"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 w:hint="eastAsia"/>
          <w:sz w:val="36"/>
          <w:szCs w:val="36"/>
        </w:rPr>
        <w:t>。</w:t>
      </w:r>
      <w:r w:rsidRPr="00083F82">
        <w:rPr>
          <w:rFonts w:ascii="宋体" w:hAnsi="宋体" w:hint="eastAsia"/>
          <w:sz w:val="36"/>
          <w:szCs w:val="36"/>
        </w:rPr>
        <w:t>试验组饲喂配合料添加菊芋全粉（廊坊思科农业技术有限公司提供）</w:t>
      </w:r>
      <w:r w:rsidRPr="00083F82">
        <w:rPr>
          <w:rFonts w:ascii="宋体" w:hAnsi="宋体"/>
          <w:sz w:val="36"/>
          <w:szCs w:val="36"/>
        </w:rPr>
        <w:t>5%</w:t>
      </w:r>
      <w:r w:rsidRPr="00083F82">
        <w:rPr>
          <w:rFonts w:ascii="宋体" w:hAnsi="宋体" w:hint="eastAsia"/>
          <w:sz w:val="36"/>
          <w:szCs w:val="36"/>
        </w:rPr>
        <w:t>，</w:t>
      </w:r>
      <w:r>
        <w:rPr>
          <w:rFonts w:ascii="宋体" w:hAnsi="宋体" w:hint="eastAsia"/>
          <w:sz w:val="36"/>
          <w:szCs w:val="36"/>
        </w:rPr>
        <w:t>菊芋全粉</w:t>
      </w:r>
      <w:r w:rsidRPr="00083F82">
        <w:rPr>
          <w:rFonts w:ascii="宋体" w:hAnsi="宋体" w:hint="eastAsia"/>
          <w:sz w:val="36"/>
          <w:szCs w:val="36"/>
        </w:rPr>
        <w:t>单价</w:t>
      </w:r>
      <w:r w:rsidRPr="00083F82">
        <w:rPr>
          <w:rFonts w:ascii="宋体" w:hAnsi="宋体"/>
          <w:sz w:val="36"/>
          <w:szCs w:val="36"/>
        </w:rPr>
        <w:t>5</w:t>
      </w:r>
      <w:r w:rsidRPr="00083F82">
        <w:rPr>
          <w:rFonts w:ascii="宋体" w:hAnsi="宋体" w:hint="eastAsia"/>
          <w:sz w:val="36"/>
          <w:szCs w:val="36"/>
        </w:rPr>
        <w:t>元</w:t>
      </w:r>
      <w:r w:rsidRPr="00083F82"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克，对照组不添加。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1.2</w:t>
      </w:r>
      <w:r>
        <w:rPr>
          <w:rFonts w:ascii="宋体" w:hAnsi="宋体" w:hint="eastAsia"/>
          <w:sz w:val="36"/>
          <w:szCs w:val="36"/>
        </w:rPr>
        <w:t>分组情况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从某孵化场购进</w:t>
      </w:r>
      <w:r w:rsidRPr="00DA2E46">
        <w:rPr>
          <w:rFonts w:ascii="宋体" w:hAnsi="宋体" w:hint="eastAsia"/>
          <w:sz w:val="36"/>
          <w:szCs w:val="36"/>
        </w:rPr>
        <w:t>出壳</w:t>
      </w:r>
      <w:r>
        <w:rPr>
          <w:rFonts w:ascii="宋体" w:hAnsi="宋体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日龄雏鹅，</w:t>
      </w:r>
      <w:r w:rsidRPr="00DA2E46">
        <w:rPr>
          <w:rFonts w:ascii="宋体" w:hAnsi="宋体" w:hint="eastAsia"/>
          <w:sz w:val="36"/>
          <w:szCs w:val="36"/>
        </w:rPr>
        <w:t>选</w:t>
      </w:r>
      <w:r>
        <w:rPr>
          <w:rFonts w:ascii="宋体" w:hAnsi="宋体" w:hint="eastAsia"/>
          <w:sz w:val="36"/>
          <w:szCs w:val="36"/>
        </w:rPr>
        <w:t>健康</w:t>
      </w:r>
      <w:r w:rsidRPr="00DA2E46">
        <w:rPr>
          <w:rFonts w:ascii="宋体" w:hAnsi="宋体" w:hint="eastAsia"/>
          <w:sz w:val="36"/>
          <w:szCs w:val="36"/>
        </w:rPr>
        <w:t>雏鹅</w:t>
      </w:r>
      <w:r>
        <w:rPr>
          <w:rFonts w:ascii="宋体" w:hAnsi="宋体"/>
          <w:sz w:val="36"/>
          <w:szCs w:val="36"/>
        </w:rPr>
        <w:t>12</w:t>
      </w:r>
      <w:r w:rsidRPr="00DA2E46">
        <w:rPr>
          <w:rFonts w:ascii="宋体" w:hAnsi="宋体"/>
          <w:sz w:val="36"/>
          <w:szCs w:val="36"/>
        </w:rPr>
        <w:t>0</w:t>
      </w:r>
      <w:r w:rsidRPr="00DA2E46">
        <w:rPr>
          <w:rFonts w:ascii="宋体" w:hAnsi="宋体" w:hint="eastAsia"/>
          <w:sz w:val="36"/>
          <w:szCs w:val="36"/>
        </w:rPr>
        <w:t>只，随机分成</w:t>
      </w:r>
      <w:r w:rsidRPr="00DA2E46">
        <w:rPr>
          <w:rFonts w:ascii="宋体" w:hAnsi="宋体"/>
          <w:sz w:val="36"/>
          <w:szCs w:val="36"/>
        </w:rPr>
        <w:t>10</w:t>
      </w:r>
      <w:r w:rsidRPr="00DA2E46">
        <w:rPr>
          <w:rFonts w:ascii="宋体" w:hAnsi="宋体" w:hint="eastAsia"/>
          <w:sz w:val="36"/>
          <w:szCs w:val="36"/>
        </w:rPr>
        <w:t>只、</w:t>
      </w:r>
      <w:r w:rsidRPr="00DA2E46">
        <w:rPr>
          <w:rFonts w:ascii="宋体" w:hAnsi="宋体"/>
          <w:sz w:val="36"/>
          <w:szCs w:val="36"/>
        </w:rPr>
        <w:t>20</w:t>
      </w:r>
      <w:r w:rsidRPr="00DA2E46">
        <w:rPr>
          <w:rFonts w:ascii="宋体" w:hAnsi="宋体" w:hint="eastAsia"/>
          <w:sz w:val="36"/>
          <w:szCs w:val="36"/>
        </w:rPr>
        <w:t>只、</w:t>
      </w:r>
      <w:r w:rsidRPr="00DA2E46">
        <w:rPr>
          <w:rFonts w:ascii="宋体" w:hAnsi="宋体"/>
          <w:sz w:val="36"/>
          <w:szCs w:val="36"/>
        </w:rPr>
        <w:t>30</w:t>
      </w:r>
      <w:r w:rsidRPr="00DA2E46">
        <w:rPr>
          <w:rFonts w:ascii="宋体" w:hAnsi="宋体" w:hint="eastAsia"/>
          <w:sz w:val="36"/>
          <w:szCs w:val="36"/>
        </w:rPr>
        <w:t>只</w:t>
      </w:r>
      <w:r>
        <w:rPr>
          <w:rFonts w:ascii="宋体" w:hAnsi="宋体" w:hint="eastAsia"/>
          <w:sz w:val="36"/>
          <w:szCs w:val="36"/>
        </w:rPr>
        <w:t>试验</w:t>
      </w:r>
      <w:r w:rsidRPr="00DA2E46">
        <w:rPr>
          <w:rFonts w:ascii="宋体" w:hAnsi="宋体" w:hint="eastAsia"/>
          <w:sz w:val="36"/>
          <w:szCs w:val="36"/>
        </w:rPr>
        <w:t>组</w:t>
      </w:r>
      <w:r>
        <w:rPr>
          <w:rFonts w:ascii="宋体" w:hAnsi="宋体" w:hint="eastAsia"/>
          <w:sz w:val="36"/>
          <w:szCs w:val="36"/>
        </w:rPr>
        <w:t>，分别设对照组</w:t>
      </w:r>
      <w:r w:rsidRPr="00DA2E46">
        <w:rPr>
          <w:rFonts w:ascii="宋体" w:hAnsi="宋体" w:hint="eastAsia"/>
          <w:sz w:val="36"/>
          <w:szCs w:val="36"/>
        </w:rPr>
        <w:t>。</w:t>
      </w:r>
      <w:r>
        <w:rPr>
          <w:rFonts w:ascii="宋体" w:hAnsi="宋体" w:hint="eastAsia"/>
          <w:sz w:val="36"/>
          <w:szCs w:val="36"/>
        </w:rPr>
        <w:t>分组情况见表</w:t>
      </w:r>
      <w:r>
        <w:rPr>
          <w:rFonts w:ascii="宋体" w:hAnsi="宋体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200" w:firstLine="31680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1      </w:t>
      </w:r>
      <w:r>
        <w:rPr>
          <w:rFonts w:ascii="宋体" w:hAnsi="宋体" w:hint="eastAsia"/>
          <w:sz w:val="36"/>
          <w:szCs w:val="36"/>
        </w:rPr>
        <w:t>初始分组情况</w:t>
      </w:r>
      <w:r>
        <w:rPr>
          <w:rFonts w:ascii="宋体" w:hAnsi="宋体"/>
          <w:sz w:val="36"/>
          <w:szCs w:val="36"/>
        </w:rPr>
        <w:t xml:space="preserve"> </w:t>
      </w:r>
    </w:p>
    <w:p w:rsidR="00E479C3" w:rsidRDefault="00E479C3">
      <w:r>
        <w:t xml:space="preserve">                                                           </w:t>
      </w:r>
      <w:r>
        <w:rPr>
          <w:rFonts w:hint="eastAsia"/>
        </w:rPr>
        <w:t>单位</w:t>
      </w:r>
      <w:r>
        <w:t xml:space="preserve">   </w:t>
      </w:r>
      <w:r>
        <w:rPr>
          <w:rFonts w:hint="eastAsia"/>
        </w:rPr>
        <w:t>只、克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479C3" w:rsidRPr="00D0486E" w:rsidTr="00D0486E">
        <w:trPr>
          <w:trHeight w:val="226"/>
        </w:trPr>
        <w:tc>
          <w:tcPr>
            <w:tcW w:w="1217" w:type="dxa"/>
            <w:vMerge w:val="restart"/>
            <w:tcBorders>
              <w:tl2br w:val="single" w:sz="4" w:space="0" w:color="auto"/>
            </w:tcBorders>
          </w:tcPr>
          <w:p w:rsidR="00E479C3" w:rsidRPr="00D0486E" w:rsidRDefault="00E479C3" w:rsidP="002B2802">
            <w:pPr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36"/>
                <w:szCs w:val="36"/>
              </w:rPr>
              <w:t xml:space="preserve"> </w:t>
            </w:r>
            <w:r w:rsidRPr="00D0486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0486E">
              <w:rPr>
                <w:rFonts w:ascii="宋体" w:hAnsi="宋体" w:hint="eastAsia"/>
                <w:sz w:val="28"/>
                <w:szCs w:val="28"/>
              </w:rPr>
              <w:t>组别</w:t>
            </w:r>
          </w:p>
          <w:p w:rsidR="00E479C3" w:rsidRPr="00D0486E" w:rsidRDefault="00E479C3" w:rsidP="002B2802">
            <w:pPr>
              <w:rPr>
                <w:rFonts w:ascii="宋体"/>
                <w:sz w:val="28"/>
                <w:szCs w:val="28"/>
              </w:rPr>
            </w:pPr>
          </w:p>
          <w:p w:rsidR="00E479C3" w:rsidRPr="00D0486E" w:rsidRDefault="00E479C3" w:rsidP="009C247E">
            <w:pPr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434" w:type="dxa"/>
            <w:gridSpan w:val="2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D0486E">
              <w:rPr>
                <w:rFonts w:ascii="宋体" w:hAnsi="宋体"/>
                <w:sz w:val="36"/>
                <w:szCs w:val="36"/>
              </w:rPr>
              <w:t>10</w:t>
            </w:r>
          </w:p>
        </w:tc>
        <w:tc>
          <w:tcPr>
            <w:tcW w:w="2435" w:type="dxa"/>
            <w:gridSpan w:val="2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32"/>
                <w:szCs w:val="36"/>
              </w:rPr>
            </w:pPr>
            <w:r w:rsidRPr="00D0486E">
              <w:rPr>
                <w:rFonts w:ascii="宋体" w:hAnsi="宋体"/>
                <w:sz w:val="32"/>
                <w:szCs w:val="36"/>
              </w:rPr>
              <w:t>20</w:t>
            </w:r>
          </w:p>
        </w:tc>
        <w:tc>
          <w:tcPr>
            <w:tcW w:w="2436" w:type="dxa"/>
            <w:gridSpan w:val="2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D0486E">
              <w:rPr>
                <w:rFonts w:ascii="宋体" w:hAnsi="宋体"/>
                <w:sz w:val="36"/>
                <w:szCs w:val="36"/>
              </w:rPr>
              <w:t>30</w:t>
            </w:r>
          </w:p>
        </w:tc>
      </w:tr>
      <w:tr w:rsidR="00E479C3" w:rsidRPr="00D0486E" w:rsidTr="00D0486E">
        <w:trPr>
          <w:trHeight w:val="225"/>
        </w:trPr>
        <w:tc>
          <w:tcPr>
            <w:tcW w:w="1217" w:type="dxa"/>
            <w:vMerge/>
            <w:tcBorders>
              <w:tl2br w:val="single" w:sz="4" w:space="0" w:color="auto"/>
            </w:tcBorders>
          </w:tcPr>
          <w:p w:rsidR="00E479C3" w:rsidRPr="00D0486E" w:rsidRDefault="00E479C3" w:rsidP="00DA2E46">
            <w:pPr>
              <w:rPr>
                <w:rFonts w:ascii="宋体"/>
                <w:sz w:val="36"/>
                <w:szCs w:val="36"/>
              </w:rPr>
            </w:pP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试验组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对照组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试验组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对照组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试验组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对照组</w:t>
            </w:r>
          </w:p>
        </w:tc>
      </w:tr>
      <w:tr w:rsidR="00E479C3" w:rsidRPr="00D0486E" w:rsidTr="00D0486E">
        <w:tc>
          <w:tcPr>
            <w:tcW w:w="1217" w:type="dxa"/>
            <w:vMerge/>
            <w:tcBorders>
              <w:tl2br w:val="single" w:sz="4" w:space="0" w:color="auto"/>
            </w:tcBorders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30</w:t>
            </w:r>
          </w:p>
        </w:tc>
      </w:tr>
      <w:tr w:rsidR="00E479C3" w:rsidRPr="00D0486E" w:rsidTr="00D0486E"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组总重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750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745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1490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1495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2270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2265</w:t>
            </w:r>
          </w:p>
        </w:tc>
      </w:tr>
      <w:tr w:rsidR="00E479C3" w:rsidRPr="00D0486E" w:rsidTr="00D0486E"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平均重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75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74.5</w:t>
            </w:r>
          </w:p>
        </w:tc>
        <w:tc>
          <w:tcPr>
            <w:tcW w:w="1217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74.5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74.75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75.67</w:t>
            </w:r>
          </w:p>
        </w:tc>
        <w:tc>
          <w:tcPr>
            <w:tcW w:w="1218" w:type="dxa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75.5</w:t>
            </w:r>
          </w:p>
        </w:tc>
      </w:tr>
    </w:tbl>
    <w:p w:rsidR="00E479C3" w:rsidRDefault="00E479C3" w:rsidP="00E479C3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试验期管理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接种免疫及日常管理相同。</w:t>
      </w:r>
      <w:r w:rsidRPr="00DA2E46">
        <w:rPr>
          <w:rFonts w:ascii="宋体" w:hAnsi="宋体" w:hint="eastAsia"/>
          <w:sz w:val="36"/>
          <w:szCs w:val="36"/>
        </w:rPr>
        <w:t>自由采食、饮水。</w:t>
      </w:r>
      <w:r>
        <w:rPr>
          <w:rFonts w:ascii="宋体" w:hAnsi="宋体" w:hint="eastAsia"/>
          <w:sz w:val="36"/>
          <w:szCs w:val="36"/>
        </w:rPr>
        <w:t>用适合雏鹅的料槽喂料，每天记录添加料量，第二天上午剩余饲料称重记录，得出每日组内采食量总量记录，见表</w:t>
      </w:r>
      <w:r>
        <w:rPr>
          <w:rFonts w:ascii="宋体" w:hAnsi="宋体"/>
          <w:sz w:val="36"/>
          <w:szCs w:val="36"/>
        </w:rPr>
        <w:t>4</w:t>
      </w:r>
      <w:r>
        <w:rPr>
          <w:rFonts w:ascii="宋体" w:hAnsi="宋体" w:hint="eastAsia"/>
          <w:sz w:val="36"/>
          <w:szCs w:val="36"/>
        </w:rPr>
        <w:t>。</w:t>
      </w:r>
    </w:p>
    <w:p w:rsidR="00E479C3" w:rsidRPr="00966948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966948">
        <w:rPr>
          <w:rFonts w:ascii="宋体" w:hAnsi="宋体" w:hint="eastAsia"/>
          <w:sz w:val="36"/>
          <w:szCs w:val="36"/>
        </w:rPr>
        <w:t>温室大棚搭建的单层网床，隔栏大小相同，每栏</w:t>
      </w:r>
      <w:r w:rsidRPr="00966948">
        <w:rPr>
          <w:rFonts w:ascii="宋体" w:hAnsi="宋体"/>
          <w:sz w:val="36"/>
          <w:szCs w:val="36"/>
        </w:rPr>
        <w:t>4.5m</w:t>
      </w:r>
      <w:r w:rsidRPr="00966948">
        <w:rPr>
          <w:rFonts w:ascii="宋体" w:hAnsi="宋体"/>
          <w:sz w:val="36"/>
          <w:szCs w:val="36"/>
          <w:vertAlign w:val="superscript"/>
        </w:rPr>
        <w:t>2</w:t>
      </w:r>
      <w:r w:rsidRPr="00966948"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DA2E46">
        <w:rPr>
          <w:rFonts w:ascii="宋体" w:hAnsi="宋体" w:hint="eastAsia"/>
          <w:sz w:val="36"/>
          <w:szCs w:val="36"/>
        </w:rPr>
        <w:t>自然温度，</w:t>
      </w:r>
      <w:r>
        <w:rPr>
          <w:rFonts w:ascii="宋体" w:hAnsi="宋体" w:hint="eastAsia"/>
          <w:sz w:val="36"/>
          <w:szCs w:val="36"/>
        </w:rPr>
        <w:t>白天</w:t>
      </w:r>
      <w:r w:rsidRPr="00DA2E46">
        <w:rPr>
          <w:rFonts w:ascii="宋体" w:hAnsi="宋体" w:hint="eastAsia"/>
          <w:sz w:val="36"/>
          <w:szCs w:val="36"/>
        </w:rPr>
        <w:t>调节</w:t>
      </w:r>
      <w:r>
        <w:rPr>
          <w:rFonts w:ascii="宋体" w:hAnsi="宋体" w:hint="eastAsia"/>
          <w:sz w:val="36"/>
          <w:szCs w:val="36"/>
        </w:rPr>
        <w:t>棚</w:t>
      </w:r>
      <w:r w:rsidRPr="00DA2E46">
        <w:rPr>
          <w:rFonts w:ascii="宋体" w:hAnsi="宋体" w:hint="eastAsia"/>
          <w:sz w:val="36"/>
          <w:szCs w:val="36"/>
        </w:rPr>
        <w:t>帘的苫盖面的大小来调控大棚内的温度</w:t>
      </w:r>
      <w:r>
        <w:rPr>
          <w:rFonts w:ascii="宋体" w:hAnsi="宋体" w:hint="eastAsia"/>
          <w:sz w:val="36"/>
          <w:szCs w:val="36"/>
        </w:rPr>
        <w:t>高低</w:t>
      </w:r>
      <w:r w:rsidRPr="00DA2E46"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DA2E46">
        <w:rPr>
          <w:rFonts w:ascii="宋体" w:hAnsi="宋体" w:hint="eastAsia"/>
          <w:sz w:val="36"/>
          <w:szCs w:val="36"/>
        </w:rPr>
        <w:t>试验期为</w:t>
      </w:r>
      <w:r w:rsidRPr="00DA2E46">
        <w:rPr>
          <w:rFonts w:ascii="宋体" w:hAnsi="宋体"/>
          <w:sz w:val="36"/>
          <w:szCs w:val="36"/>
        </w:rPr>
        <w:t>6</w:t>
      </w:r>
      <w:r w:rsidRPr="00DA2E46">
        <w:rPr>
          <w:rFonts w:ascii="宋体" w:hAnsi="宋体" w:hint="eastAsia"/>
          <w:sz w:val="36"/>
          <w:szCs w:val="36"/>
        </w:rPr>
        <w:t>月</w:t>
      </w:r>
      <w:r w:rsidRPr="00DA2E46">
        <w:rPr>
          <w:rFonts w:ascii="宋体" w:hAnsi="宋体"/>
          <w:sz w:val="36"/>
          <w:szCs w:val="36"/>
        </w:rPr>
        <w:t>25</w:t>
      </w:r>
      <w:r w:rsidRPr="00DA2E46">
        <w:rPr>
          <w:rFonts w:ascii="宋体" w:hAnsi="宋体" w:hint="eastAsia"/>
          <w:sz w:val="36"/>
          <w:szCs w:val="36"/>
        </w:rPr>
        <w:t>日至</w:t>
      </w:r>
      <w:r w:rsidRPr="00DA2E46">
        <w:rPr>
          <w:rFonts w:ascii="宋体" w:hAnsi="宋体"/>
          <w:sz w:val="36"/>
          <w:szCs w:val="36"/>
        </w:rPr>
        <w:t>7</w:t>
      </w:r>
      <w:r w:rsidRPr="00DA2E46">
        <w:rPr>
          <w:rFonts w:ascii="宋体" w:hAnsi="宋体" w:hint="eastAsia"/>
          <w:sz w:val="36"/>
          <w:szCs w:val="36"/>
        </w:rPr>
        <w:t>月</w:t>
      </w:r>
      <w:r w:rsidRPr="00DA2E46">
        <w:rPr>
          <w:rFonts w:ascii="宋体" w:hAnsi="宋体"/>
          <w:sz w:val="36"/>
          <w:szCs w:val="36"/>
        </w:rPr>
        <w:t>15</w:t>
      </w:r>
      <w:r w:rsidRPr="00DA2E46">
        <w:rPr>
          <w:rFonts w:ascii="宋体" w:hAnsi="宋体" w:hint="eastAsia"/>
          <w:sz w:val="36"/>
          <w:szCs w:val="36"/>
        </w:rPr>
        <w:t>日，共</w:t>
      </w:r>
      <w:r w:rsidRPr="00DA2E46">
        <w:rPr>
          <w:rFonts w:ascii="宋体" w:hAnsi="宋体"/>
          <w:sz w:val="36"/>
          <w:szCs w:val="36"/>
        </w:rPr>
        <w:t>21</w:t>
      </w:r>
      <w:r w:rsidRPr="00DA2E46">
        <w:rPr>
          <w:rFonts w:ascii="宋体" w:hAnsi="宋体" w:hint="eastAsia"/>
          <w:sz w:val="36"/>
          <w:szCs w:val="36"/>
        </w:rPr>
        <w:t>天。</w:t>
      </w:r>
      <w:r>
        <w:rPr>
          <w:rFonts w:ascii="宋体" w:hAnsi="宋体" w:hint="eastAsia"/>
          <w:sz w:val="36"/>
          <w:szCs w:val="36"/>
        </w:rPr>
        <w:t>试验期记录大棚内温度情况见表</w:t>
      </w:r>
      <w:r>
        <w:rPr>
          <w:rFonts w:ascii="宋体" w:hAnsi="宋体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。</w:t>
      </w:r>
      <w:r w:rsidRPr="00DA2E46">
        <w:rPr>
          <w:rFonts w:ascii="宋体" w:hAnsi="宋体" w:hint="eastAsia"/>
          <w:sz w:val="36"/>
          <w:szCs w:val="36"/>
        </w:rPr>
        <w:t>每</w:t>
      </w:r>
      <w:r>
        <w:rPr>
          <w:rFonts w:ascii="宋体" w:hAnsi="宋体"/>
          <w:sz w:val="36"/>
          <w:szCs w:val="36"/>
        </w:rPr>
        <w:t>7</w:t>
      </w:r>
      <w:r>
        <w:rPr>
          <w:rFonts w:ascii="宋体" w:hAnsi="宋体" w:hint="eastAsia"/>
          <w:sz w:val="36"/>
          <w:szCs w:val="36"/>
        </w:rPr>
        <w:t>天</w:t>
      </w:r>
      <w:r w:rsidRPr="00DA2E46">
        <w:rPr>
          <w:rFonts w:ascii="宋体" w:hAnsi="宋体" w:hint="eastAsia"/>
          <w:sz w:val="36"/>
          <w:szCs w:val="36"/>
        </w:rPr>
        <w:t>称</w:t>
      </w:r>
      <w:r>
        <w:rPr>
          <w:rFonts w:ascii="宋体" w:hAnsi="宋体" w:hint="eastAsia"/>
          <w:sz w:val="36"/>
          <w:szCs w:val="36"/>
        </w:rPr>
        <w:t>组总</w:t>
      </w:r>
      <w:r w:rsidRPr="00DA2E46">
        <w:rPr>
          <w:rFonts w:ascii="宋体" w:hAnsi="宋体" w:hint="eastAsia"/>
          <w:sz w:val="36"/>
          <w:szCs w:val="36"/>
        </w:rPr>
        <w:t>重一次</w:t>
      </w:r>
      <w:r>
        <w:rPr>
          <w:rFonts w:ascii="宋体" w:hAnsi="宋体" w:hint="eastAsia"/>
          <w:sz w:val="36"/>
          <w:szCs w:val="36"/>
        </w:rPr>
        <w:t>，增重结果见</w:t>
      </w:r>
      <w:r w:rsidRPr="00DA2E46">
        <w:rPr>
          <w:rFonts w:ascii="宋体" w:hAnsi="宋体" w:hint="eastAsia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>3</w:t>
      </w:r>
      <w:r w:rsidRPr="00DA2E46"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2    </w:t>
      </w:r>
      <w:r>
        <w:rPr>
          <w:rFonts w:ascii="宋体" w:hAnsi="宋体" w:hint="eastAsia"/>
          <w:sz w:val="36"/>
          <w:szCs w:val="36"/>
        </w:rPr>
        <w:t>记录试验期大棚内温度情况</w:t>
      </w:r>
      <w:r>
        <w:rPr>
          <w:rFonts w:ascii="宋体" w:hAnsi="宋体"/>
          <w:sz w:val="36"/>
          <w:szCs w:val="36"/>
        </w:rPr>
        <w:t xml:space="preserve">   </w:t>
      </w:r>
      <w:r>
        <w:rPr>
          <w:rFonts w:ascii="宋体" w:hAnsi="宋体" w:hint="eastAsia"/>
          <w:sz w:val="36"/>
          <w:szCs w:val="36"/>
        </w:rPr>
        <w:t>单位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713"/>
        <w:gridCol w:w="713"/>
        <w:gridCol w:w="846"/>
        <w:gridCol w:w="758"/>
        <w:gridCol w:w="799"/>
        <w:gridCol w:w="799"/>
        <w:gridCol w:w="799"/>
        <w:gridCol w:w="606"/>
        <w:gridCol w:w="606"/>
        <w:gridCol w:w="606"/>
        <w:gridCol w:w="606"/>
      </w:tblGrid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713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早</w:t>
            </w:r>
          </w:p>
        </w:tc>
        <w:tc>
          <w:tcPr>
            <w:tcW w:w="713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中</w:t>
            </w:r>
          </w:p>
        </w:tc>
        <w:tc>
          <w:tcPr>
            <w:tcW w:w="846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晚</w:t>
            </w:r>
          </w:p>
        </w:tc>
        <w:tc>
          <w:tcPr>
            <w:tcW w:w="758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799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早</w:t>
            </w:r>
          </w:p>
        </w:tc>
        <w:tc>
          <w:tcPr>
            <w:tcW w:w="799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中</w:t>
            </w:r>
          </w:p>
        </w:tc>
        <w:tc>
          <w:tcPr>
            <w:tcW w:w="799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晚</w:t>
            </w:r>
          </w:p>
        </w:tc>
        <w:tc>
          <w:tcPr>
            <w:tcW w:w="606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606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早</w:t>
            </w:r>
          </w:p>
        </w:tc>
        <w:tc>
          <w:tcPr>
            <w:tcW w:w="606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中</w:t>
            </w:r>
          </w:p>
        </w:tc>
        <w:tc>
          <w:tcPr>
            <w:tcW w:w="606" w:type="dxa"/>
          </w:tcPr>
          <w:p w:rsidR="00E479C3" w:rsidRPr="00D0486E" w:rsidRDefault="00E479C3" w:rsidP="00D0486E">
            <w:pPr>
              <w:jc w:val="center"/>
              <w:rPr>
                <w:rFonts w:ascii="宋体"/>
                <w:sz w:val="28"/>
                <w:szCs w:val="28"/>
              </w:rPr>
            </w:pPr>
            <w:r w:rsidRPr="00D0486E">
              <w:rPr>
                <w:rFonts w:ascii="宋体" w:hAnsi="宋体" w:hint="eastAsia"/>
                <w:sz w:val="28"/>
                <w:szCs w:val="28"/>
              </w:rPr>
              <w:t>晚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479C3" w:rsidRPr="00D0486E" w:rsidRDefault="00E479C3" w:rsidP="000420B1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26.5</w:t>
            </w:r>
          </w:p>
        </w:tc>
        <w:tc>
          <w:tcPr>
            <w:tcW w:w="713" w:type="dxa"/>
          </w:tcPr>
          <w:p w:rsidR="00E479C3" w:rsidRPr="00D0486E" w:rsidRDefault="00E479C3" w:rsidP="000420B1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E479C3" w:rsidRPr="00D0486E" w:rsidRDefault="00E479C3" w:rsidP="000420B1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31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26.5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35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32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27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30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28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713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32.5</w:t>
            </w:r>
          </w:p>
        </w:tc>
        <w:tc>
          <w:tcPr>
            <w:tcW w:w="846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31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38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32.5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28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28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</w:t>
            </w:r>
          </w:p>
        </w:tc>
        <w:tc>
          <w:tcPr>
            <w:tcW w:w="713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:rsidR="00E479C3" w:rsidRPr="00D0486E" w:rsidRDefault="00E479C3" w:rsidP="00603713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30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28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26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34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27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713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32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25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27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35.5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28</w:t>
            </w:r>
          </w:p>
        </w:tc>
        <w:bookmarkStart w:id="0" w:name="_GoBack"/>
        <w:bookmarkEnd w:id="0"/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27.5</w:t>
            </w:r>
          </w:p>
        </w:tc>
        <w:tc>
          <w:tcPr>
            <w:tcW w:w="713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E479C3" w:rsidRPr="00D0486E" w:rsidRDefault="00E479C3" w:rsidP="008B2A05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31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24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25.5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37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26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26.5</w:t>
            </w:r>
          </w:p>
        </w:tc>
        <w:tc>
          <w:tcPr>
            <w:tcW w:w="713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30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32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28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26.5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34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25</w:t>
            </w:r>
          </w:p>
        </w:tc>
      </w:tr>
      <w:tr w:rsidR="00E479C3" w:rsidRPr="00D0486E" w:rsidTr="00D0486E">
        <w:trPr>
          <w:trHeight w:val="624"/>
          <w:jc w:val="center"/>
        </w:trPr>
        <w:tc>
          <w:tcPr>
            <w:tcW w:w="671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713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713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35.5</w:t>
            </w:r>
          </w:p>
        </w:tc>
        <w:tc>
          <w:tcPr>
            <w:tcW w:w="846" w:type="dxa"/>
          </w:tcPr>
          <w:p w:rsidR="00E479C3" w:rsidRPr="00D0486E" w:rsidRDefault="00E479C3" w:rsidP="00690EFC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28</w:t>
            </w:r>
          </w:p>
        </w:tc>
        <w:tc>
          <w:tcPr>
            <w:tcW w:w="758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26.5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29</w:t>
            </w:r>
          </w:p>
        </w:tc>
        <w:tc>
          <w:tcPr>
            <w:tcW w:w="799" w:type="dxa"/>
          </w:tcPr>
          <w:p w:rsidR="00E479C3" w:rsidRPr="00D0486E" w:rsidRDefault="00E479C3" w:rsidP="00212FB7">
            <w:pPr>
              <w:rPr>
                <w:sz w:val="28"/>
                <w:szCs w:val="28"/>
              </w:rPr>
            </w:pPr>
            <w:r w:rsidRPr="00D0486E">
              <w:rPr>
                <w:sz w:val="28"/>
                <w:szCs w:val="28"/>
              </w:rPr>
              <w:t>27</w:t>
            </w:r>
          </w:p>
        </w:tc>
        <w:tc>
          <w:tcPr>
            <w:tcW w:w="606" w:type="dxa"/>
          </w:tcPr>
          <w:p w:rsidR="00E479C3" w:rsidRPr="00D0486E" w:rsidRDefault="00E479C3" w:rsidP="001429E0">
            <w:pPr>
              <w:rPr>
                <w:rFonts w:ascii="宋体" w:hAnsi="宋体"/>
                <w:sz w:val="28"/>
                <w:szCs w:val="28"/>
              </w:rPr>
            </w:pPr>
            <w:r w:rsidRPr="00D0486E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26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35</w:t>
            </w:r>
          </w:p>
        </w:tc>
        <w:tc>
          <w:tcPr>
            <w:tcW w:w="606" w:type="dxa"/>
            <w:vAlign w:val="center"/>
          </w:tcPr>
          <w:p w:rsidR="00E479C3" w:rsidRPr="00D0486E" w:rsidRDefault="00E479C3" w:rsidP="00D0486E">
            <w:pPr>
              <w:jc w:val="center"/>
            </w:pPr>
            <w:r w:rsidRPr="00D0486E">
              <w:t>27</w:t>
            </w:r>
          </w:p>
        </w:tc>
      </w:tr>
    </w:tbl>
    <w:p w:rsidR="00E479C3" w:rsidRPr="001429E0" w:rsidRDefault="00E479C3" w:rsidP="00E479C3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说明：</w:t>
      </w:r>
      <w:r>
        <w:rPr>
          <w:rFonts w:ascii="宋体" w:hAnsi="宋体"/>
          <w:sz w:val="36"/>
          <w:szCs w:val="36"/>
        </w:rPr>
        <w:fldChar w:fldCharType="begin"/>
      </w:r>
      <w:r>
        <w:rPr>
          <w:rFonts w:ascii="宋体" w:hAnsi="宋体"/>
          <w:sz w:val="36"/>
          <w:szCs w:val="36"/>
        </w:rPr>
        <w:instrText xml:space="preserve"> = 1 \* GB2 </w:instrText>
      </w:r>
      <w:r>
        <w:rPr>
          <w:rFonts w:ascii="宋体" w:hAnsi="宋体"/>
          <w:sz w:val="36"/>
          <w:szCs w:val="36"/>
        </w:rPr>
        <w:fldChar w:fldCharType="separate"/>
      </w:r>
      <w:r>
        <w:rPr>
          <w:rFonts w:ascii="宋体" w:hAnsi="宋体" w:hint="eastAsia"/>
          <w:noProof/>
          <w:sz w:val="36"/>
          <w:szCs w:val="36"/>
        </w:rPr>
        <w:t>⑴</w:t>
      </w:r>
      <w:r>
        <w:rPr>
          <w:rFonts w:ascii="宋体" w:hAnsi="宋体"/>
          <w:sz w:val="36"/>
          <w:szCs w:val="36"/>
        </w:rPr>
        <w:fldChar w:fldCharType="end"/>
      </w:r>
      <w:r>
        <w:rPr>
          <w:rFonts w:ascii="宋体" w:hAnsi="宋体" w:hint="eastAsia"/>
          <w:sz w:val="36"/>
          <w:szCs w:val="36"/>
        </w:rPr>
        <w:t>、</w:t>
      </w:r>
      <w:r w:rsidRPr="001429E0">
        <w:rPr>
          <w:rFonts w:ascii="宋体" w:hAnsi="宋体" w:hint="eastAsia"/>
          <w:sz w:val="36"/>
          <w:szCs w:val="36"/>
        </w:rPr>
        <w:t>从育雏开始记录温度，每天记录三次，分早中晚各一次，</w:t>
      </w:r>
      <w:r>
        <w:rPr>
          <w:rFonts w:ascii="宋体" w:hAnsi="宋体" w:hint="eastAsia"/>
          <w:sz w:val="36"/>
          <w:szCs w:val="36"/>
        </w:rPr>
        <w:t>即</w:t>
      </w:r>
      <w:r w:rsidRPr="001429E0">
        <w:rPr>
          <w:rFonts w:ascii="宋体" w:hAnsi="宋体"/>
          <w:sz w:val="36"/>
          <w:szCs w:val="36"/>
        </w:rPr>
        <w:t>7:00</w:t>
      </w:r>
      <w:r>
        <w:rPr>
          <w:rFonts w:ascii="宋体" w:hAnsi="宋体" w:hint="eastAsia"/>
          <w:sz w:val="36"/>
          <w:szCs w:val="36"/>
        </w:rPr>
        <w:t>点</w:t>
      </w:r>
      <w:r w:rsidRPr="001429E0">
        <w:rPr>
          <w:rFonts w:ascii="宋体" w:hAnsi="宋体" w:hint="eastAsia"/>
          <w:sz w:val="36"/>
          <w:szCs w:val="36"/>
        </w:rPr>
        <w:t>、</w:t>
      </w:r>
      <w:r w:rsidRPr="001429E0">
        <w:rPr>
          <w:rFonts w:ascii="宋体" w:hAnsi="宋体"/>
          <w:sz w:val="36"/>
          <w:szCs w:val="36"/>
        </w:rPr>
        <w:t>11:30</w:t>
      </w:r>
      <w:r>
        <w:rPr>
          <w:rFonts w:ascii="宋体" w:hAnsi="宋体" w:hint="eastAsia"/>
          <w:sz w:val="36"/>
          <w:szCs w:val="36"/>
        </w:rPr>
        <w:t>点</w:t>
      </w:r>
      <w:r w:rsidRPr="001429E0">
        <w:rPr>
          <w:rFonts w:ascii="宋体" w:hAnsi="宋体" w:hint="eastAsia"/>
          <w:sz w:val="36"/>
          <w:szCs w:val="36"/>
        </w:rPr>
        <w:t>、</w:t>
      </w:r>
      <w:r w:rsidRPr="001429E0">
        <w:rPr>
          <w:rFonts w:ascii="宋体" w:hAnsi="宋体"/>
          <w:sz w:val="36"/>
          <w:szCs w:val="36"/>
        </w:rPr>
        <w:t>19</w:t>
      </w:r>
      <w:r w:rsidRPr="001429E0">
        <w:rPr>
          <w:rFonts w:ascii="宋体" w:hAnsi="宋体" w:hint="eastAsia"/>
          <w:sz w:val="36"/>
          <w:szCs w:val="36"/>
        </w:rPr>
        <w:t>：</w:t>
      </w:r>
      <w:r w:rsidRPr="001429E0">
        <w:rPr>
          <w:rFonts w:ascii="宋体" w:hAnsi="宋体"/>
          <w:sz w:val="36"/>
          <w:szCs w:val="36"/>
        </w:rPr>
        <w:t>00</w:t>
      </w:r>
      <w:r w:rsidRPr="001429E0">
        <w:rPr>
          <w:rFonts w:ascii="宋体" w:hAnsi="宋体" w:hint="eastAsia"/>
          <w:sz w:val="36"/>
          <w:szCs w:val="36"/>
        </w:rPr>
        <w:t>点，共</w:t>
      </w:r>
      <w:r w:rsidRPr="001429E0">
        <w:rPr>
          <w:rFonts w:ascii="宋体" w:hAnsi="宋体"/>
          <w:sz w:val="36"/>
          <w:szCs w:val="36"/>
        </w:rPr>
        <w:t>21</w:t>
      </w:r>
      <w:r w:rsidRPr="001429E0">
        <w:rPr>
          <w:rFonts w:ascii="宋体" w:hAnsi="宋体" w:hint="eastAsia"/>
          <w:sz w:val="36"/>
          <w:szCs w:val="36"/>
        </w:rPr>
        <w:t>天。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fldChar w:fldCharType="begin"/>
      </w:r>
      <w:r>
        <w:rPr>
          <w:rFonts w:ascii="宋体" w:hAnsi="宋体"/>
          <w:sz w:val="36"/>
          <w:szCs w:val="36"/>
        </w:rPr>
        <w:instrText xml:space="preserve"> = 2 \* GB2 </w:instrText>
      </w:r>
      <w:r>
        <w:rPr>
          <w:rFonts w:ascii="宋体" w:hAnsi="宋体"/>
          <w:sz w:val="36"/>
          <w:szCs w:val="36"/>
        </w:rPr>
        <w:fldChar w:fldCharType="separate"/>
      </w:r>
      <w:r>
        <w:rPr>
          <w:rFonts w:ascii="宋体" w:hAnsi="宋体" w:hint="eastAsia"/>
          <w:noProof/>
          <w:sz w:val="36"/>
          <w:szCs w:val="36"/>
        </w:rPr>
        <w:t>⑵</w:t>
      </w:r>
      <w:r>
        <w:rPr>
          <w:rFonts w:ascii="宋体" w:hAnsi="宋体"/>
          <w:sz w:val="36"/>
          <w:szCs w:val="36"/>
        </w:rPr>
        <w:fldChar w:fldCharType="end"/>
      </w:r>
      <w:r>
        <w:rPr>
          <w:rFonts w:ascii="宋体" w:hAnsi="宋体" w:hint="eastAsia"/>
          <w:sz w:val="36"/>
          <w:szCs w:val="36"/>
        </w:rPr>
        <w:t>、天气情况。第</w:t>
      </w:r>
      <w:r>
        <w:rPr>
          <w:rFonts w:ascii="宋体" w:hAnsi="宋体"/>
          <w:sz w:val="36"/>
          <w:szCs w:val="36"/>
        </w:rPr>
        <w:t>11</w:t>
      </w:r>
      <w:r>
        <w:rPr>
          <w:rFonts w:ascii="宋体" w:hAnsi="宋体" w:hint="eastAsia"/>
          <w:sz w:val="36"/>
          <w:szCs w:val="36"/>
        </w:rPr>
        <w:t>天～第</w:t>
      </w:r>
      <w:r>
        <w:rPr>
          <w:rFonts w:ascii="宋体" w:hAnsi="宋体"/>
          <w:sz w:val="36"/>
          <w:szCs w:val="36"/>
        </w:rPr>
        <w:t>14</w:t>
      </w:r>
      <w:r>
        <w:rPr>
          <w:rFonts w:ascii="宋体" w:hAnsi="宋体" w:hint="eastAsia"/>
          <w:sz w:val="36"/>
          <w:szCs w:val="36"/>
        </w:rPr>
        <w:t>天，连续阴天，有时有小雨，第</w:t>
      </w:r>
      <w:r>
        <w:rPr>
          <w:rFonts w:ascii="宋体" w:hAnsi="宋体"/>
          <w:sz w:val="36"/>
          <w:szCs w:val="36"/>
        </w:rPr>
        <w:t>12</w:t>
      </w:r>
      <w:r>
        <w:rPr>
          <w:rFonts w:ascii="宋体" w:hAnsi="宋体" w:hint="eastAsia"/>
          <w:sz w:val="36"/>
          <w:szCs w:val="36"/>
        </w:rPr>
        <w:t>天夜里大棚苫被没有放下。</w:t>
      </w:r>
    </w:p>
    <w:p w:rsidR="00E479C3" w:rsidRPr="00502098" w:rsidRDefault="00E479C3" w:rsidP="002905FB">
      <w:pPr>
        <w:ind w:firstLineChars="200" w:firstLine="31680"/>
        <w:rPr>
          <w:rFonts w:ascii="宋体"/>
          <w:sz w:val="36"/>
          <w:szCs w:val="36"/>
        </w:rPr>
      </w:pP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表</w:t>
      </w:r>
      <w:r>
        <w:rPr>
          <w:rFonts w:ascii="宋体" w:hAnsi="宋体"/>
          <w:sz w:val="36"/>
          <w:szCs w:val="36"/>
        </w:rPr>
        <w:t xml:space="preserve">3    </w:t>
      </w:r>
      <w:r w:rsidRPr="007B06C8">
        <w:rPr>
          <w:rFonts w:ascii="宋体" w:hAnsi="宋体" w:hint="eastAsia"/>
          <w:sz w:val="36"/>
          <w:szCs w:val="36"/>
        </w:rPr>
        <w:t>采食量与增重统计表</w:t>
      </w:r>
      <w:r>
        <w:rPr>
          <w:rFonts w:ascii="宋体" w:hAnsi="宋体"/>
          <w:sz w:val="36"/>
          <w:szCs w:val="36"/>
        </w:rPr>
        <w:t xml:space="preserve">    </w:t>
      </w:r>
      <w:r>
        <w:rPr>
          <w:rFonts w:ascii="宋体" w:hAnsi="宋体" w:hint="eastAsia"/>
          <w:sz w:val="36"/>
          <w:szCs w:val="36"/>
        </w:rPr>
        <w:t>单位</w:t>
      </w:r>
      <w:r>
        <w:rPr>
          <w:rFonts w:ascii="宋体" w:hAnsi="宋体"/>
          <w:sz w:val="36"/>
          <w:szCs w:val="36"/>
        </w:rPr>
        <w:t xml:space="preserve">  </w:t>
      </w:r>
      <w:r>
        <w:rPr>
          <w:rFonts w:ascii="宋体" w:hAnsi="宋体" w:hint="eastAsia"/>
          <w:sz w:val="36"/>
          <w:szCs w:val="36"/>
        </w:rPr>
        <w:t>只、克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4"/>
        <w:gridCol w:w="1462"/>
        <w:gridCol w:w="1169"/>
        <w:gridCol w:w="1029"/>
        <w:gridCol w:w="965"/>
        <w:gridCol w:w="1058"/>
        <w:gridCol w:w="1002"/>
        <w:gridCol w:w="963"/>
      </w:tblGrid>
      <w:tr w:rsidR="00E479C3" w:rsidRPr="00D0486E" w:rsidTr="00D0486E">
        <w:trPr>
          <w:trHeight w:val="284"/>
          <w:jc w:val="center"/>
        </w:trPr>
        <w:tc>
          <w:tcPr>
            <w:tcW w:w="2336" w:type="dxa"/>
            <w:gridSpan w:val="2"/>
            <w:vMerge w:val="restart"/>
            <w:tcBorders>
              <w:tl2br w:val="single" w:sz="4" w:space="0" w:color="auto"/>
            </w:tcBorders>
          </w:tcPr>
          <w:p w:rsidR="00E479C3" w:rsidRPr="00D0486E" w:rsidRDefault="00E479C3" w:rsidP="001429E0">
            <w:pPr>
              <w:rPr>
                <w:rFonts w:ascii="宋体"/>
                <w:sz w:val="36"/>
                <w:szCs w:val="36"/>
              </w:rPr>
            </w:pPr>
            <w:r w:rsidRPr="00D0486E">
              <w:rPr>
                <w:rFonts w:ascii="宋体" w:hAnsi="宋体"/>
                <w:sz w:val="36"/>
                <w:szCs w:val="36"/>
              </w:rPr>
              <w:t xml:space="preserve">      </w:t>
            </w:r>
            <w:r w:rsidRPr="00D0486E">
              <w:rPr>
                <w:rFonts w:ascii="宋体" w:hAnsi="宋体" w:hint="eastAsia"/>
                <w:sz w:val="36"/>
                <w:szCs w:val="36"/>
              </w:rPr>
              <w:t>分组</w:t>
            </w:r>
          </w:p>
          <w:p w:rsidR="00E479C3" w:rsidRPr="00D0486E" w:rsidRDefault="00E479C3" w:rsidP="001429E0">
            <w:pPr>
              <w:rPr>
                <w:rFonts w:ascii="宋体"/>
                <w:sz w:val="36"/>
                <w:szCs w:val="36"/>
              </w:rPr>
            </w:pPr>
            <w:r w:rsidRPr="00D0486E">
              <w:rPr>
                <w:rFonts w:ascii="宋体" w:hAnsi="宋体" w:hint="eastAsia"/>
                <w:sz w:val="36"/>
                <w:szCs w:val="36"/>
              </w:rPr>
              <w:t>内容</w:t>
            </w:r>
          </w:p>
        </w:tc>
        <w:tc>
          <w:tcPr>
            <w:tcW w:w="2198" w:type="dxa"/>
            <w:gridSpan w:val="2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486E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486E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1965" w:type="dxa"/>
            <w:gridSpan w:val="2"/>
          </w:tcPr>
          <w:p w:rsidR="00E479C3" w:rsidRPr="00D0486E" w:rsidRDefault="00E479C3" w:rsidP="00D0486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0486E">
              <w:rPr>
                <w:rFonts w:ascii="宋体" w:hAnsi="宋体"/>
                <w:sz w:val="24"/>
                <w:szCs w:val="24"/>
              </w:rPr>
              <w:t>30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2336" w:type="dxa"/>
            <w:gridSpan w:val="2"/>
            <w:vMerge/>
          </w:tcPr>
          <w:p w:rsidR="00E479C3" w:rsidRPr="00D0486E" w:rsidRDefault="00E479C3" w:rsidP="001429E0">
            <w:pPr>
              <w:rPr>
                <w:rFonts w:ascii="宋体"/>
                <w:sz w:val="36"/>
                <w:szCs w:val="36"/>
              </w:rPr>
            </w:pP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试验组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对照组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试验组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对照组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试验组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jc w:val="center"/>
              <w:rPr>
                <w:rFonts w:ascii="宋体"/>
                <w:sz w:val="24"/>
                <w:szCs w:val="24"/>
              </w:rPr>
            </w:pPr>
            <w:r w:rsidRPr="00D0486E">
              <w:rPr>
                <w:rFonts w:ascii="宋体" w:hAnsi="宋体" w:hint="eastAsia"/>
                <w:sz w:val="24"/>
                <w:szCs w:val="24"/>
              </w:rPr>
              <w:t>对照组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 w:val="restart"/>
            <w:vAlign w:val="center"/>
          </w:tcPr>
          <w:p w:rsidR="00E479C3" w:rsidRPr="00D0486E" w:rsidRDefault="00E479C3" w:rsidP="00D0486E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期初数</w:t>
            </w: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1490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1495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2270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2265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75.5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 w:val="restart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第一周</w:t>
            </w: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死淘数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周末总重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1435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2890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2885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4245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4115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143.5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144.5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144.25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146.38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148.35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周采食量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wordWrap w:val="0"/>
              <w:ind w:right="42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945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1865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1840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2775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2690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 w:val="restart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第二周</w:t>
            </w: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死淘数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周末总重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4050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3990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6605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6010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11600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10015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412.81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400.67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409.3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400.6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周采食量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3685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3120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6030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5965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11985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9485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 w:val="restart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第三周</w:t>
            </w: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死淘数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周末总重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7490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11790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11090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19265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16305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平均重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739.33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740.96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708.91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周采食量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6630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5665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9885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9530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21370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15625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 w:val="restart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期末数</w:t>
            </w: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期末存活数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 w:rsidR="00E479C3" w:rsidRPr="00D0486E" w:rsidTr="00D0486E">
        <w:trPr>
          <w:trHeight w:val="284"/>
          <w:jc w:val="center"/>
        </w:trPr>
        <w:tc>
          <w:tcPr>
            <w:tcW w:w="874" w:type="dxa"/>
            <w:vMerge/>
          </w:tcPr>
          <w:p w:rsidR="00E479C3" w:rsidRPr="00D0486E" w:rsidRDefault="00E479C3" w:rsidP="00D0486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合计采食量</w:t>
            </w:r>
          </w:p>
        </w:tc>
        <w:tc>
          <w:tcPr>
            <w:tcW w:w="116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11260</w:t>
            </w:r>
          </w:p>
        </w:tc>
        <w:tc>
          <w:tcPr>
            <w:tcW w:w="1029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9710</w:t>
            </w:r>
          </w:p>
        </w:tc>
        <w:tc>
          <w:tcPr>
            <w:tcW w:w="965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17780</w:t>
            </w:r>
          </w:p>
        </w:tc>
        <w:tc>
          <w:tcPr>
            <w:tcW w:w="1058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17335</w:t>
            </w:r>
          </w:p>
        </w:tc>
        <w:tc>
          <w:tcPr>
            <w:tcW w:w="1002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36130</w:t>
            </w:r>
          </w:p>
        </w:tc>
        <w:tc>
          <w:tcPr>
            <w:tcW w:w="963" w:type="dxa"/>
            <w:vAlign w:val="center"/>
          </w:tcPr>
          <w:p w:rsidR="00E479C3" w:rsidRPr="00D0486E" w:rsidRDefault="00E479C3" w:rsidP="00D048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486E">
              <w:rPr>
                <w:rFonts w:ascii="宋体" w:hAnsi="宋体" w:cs="宋体"/>
                <w:color w:val="000000"/>
                <w:kern w:val="0"/>
                <w:szCs w:val="21"/>
              </w:rPr>
              <w:t>27800</w:t>
            </w:r>
          </w:p>
        </w:tc>
      </w:tr>
    </w:tbl>
    <w:p w:rsidR="00E479C3" w:rsidRDefault="00E479C3" w:rsidP="00E479C3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</w:t>
      </w:r>
      <w:r w:rsidRPr="00DA2E46">
        <w:rPr>
          <w:rFonts w:ascii="宋体" w:hAnsi="宋体" w:hint="eastAsia"/>
          <w:sz w:val="36"/>
          <w:szCs w:val="36"/>
        </w:rPr>
        <w:t>试验</w:t>
      </w:r>
      <w:r>
        <w:rPr>
          <w:rFonts w:ascii="宋体" w:hAnsi="宋体" w:hint="eastAsia"/>
          <w:sz w:val="36"/>
          <w:szCs w:val="36"/>
        </w:rPr>
        <w:t>和结果</w:t>
      </w:r>
      <w:r w:rsidRPr="00DA2E46">
        <w:rPr>
          <w:rFonts w:ascii="宋体" w:hAnsi="宋体" w:hint="eastAsia"/>
          <w:sz w:val="36"/>
          <w:szCs w:val="36"/>
        </w:rPr>
        <w:t>分析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3.1</w:t>
      </w:r>
      <w:r w:rsidRPr="00DA2E46">
        <w:rPr>
          <w:rFonts w:ascii="宋体" w:hAnsi="宋体" w:hint="eastAsia"/>
          <w:sz w:val="36"/>
          <w:szCs w:val="36"/>
        </w:rPr>
        <w:t>分栏育雏，合理分群。合理范围内，群体大小不影响早期增重，如第一周末、第二周末平均增重差别不大，但是第三周末，群体小比群体大增重出现了加快的趋势</w:t>
      </w:r>
      <w:r>
        <w:rPr>
          <w:rFonts w:ascii="宋体" w:hAnsi="宋体" w:hint="eastAsia"/>
          <w:sz w:val="36"/>
          <w:szCs w:val="36"/>
        </w:rPr>
        <w:t>，三个组别试验组和对照组平均重分别是</w:t>
      </w:r>
      <w:r>
        <w:rPr>
          <w:rFonts w:ascii="宋体" w:hAnsi="宋体"/>
          <w:sz w:val="36"/>
          <w:szCs w:val="36"/>
        </w:rPr>
        <w:t>800</w:t>
      </w:r>
      <w:r>
        <w:rPr>
          <w:rFonts w:ascii="宋体" w:hAnsi="宋体" w:hint="eastAsia"/>
          <w:sz w:val="36"/>
          <w:szCs w:val="36"/>
        </w:rPr>
        <w:t>克和</w:t>
      </w:r>
      <w:r>
        <w:rPr>
          <w:rFonts w:ascii="宋体" w:hAnsi="宋体"/>
          <w:sz w:val="36"/>
          <w:szCs w:val="36"/>
        </w:rPr>
        <w:t>749</w:t>
      </w:r>
      <w:r>
        <w:rPr>
          <w:rFonts w:ascii="宋体" w:hAnsi="宋体" w:hint="eastAsia"/>
          <w:sz w:val="36"/>
          <w:szCs w:val="36"/>
        </w:rPr>
        <w:t>克、</w:t>
      </w:r>
      <w:r>
        <w:rPr>
          <w:rFonts w:ascii="宋体" w:hAnsi="宋体"/>
          <w:sz w:val="36"/>
          <w:szCs w:val="36"/>
        </w:rPr>
        <w:t>786</w:t>
      </w:r>
      <w:r>
        <w:rPr>
          <w:rFonts w:ascii="宋体" w:hAnsi="宋体" w:hint="eastAsia"/>
          <w:sz w:val="36"/>
          <w:szCs w:val="36"/>
        </w:rPr>
        <w:t>克和</w:t>
      </w:r>
      <w:r>
        <w:rPr>
          <w:rFonts w:ascii="宋体" w:hAnsi="宋体"/>
          <w:sz w:val="36"/>
          <w:szCs w:val="36"/>
        </w:rPr>
        <w:t>739.33</w:t>
      </w:r>
      <w:r>
        <w:rPr>
          <w:rFonts w:ascii="宋体" w:hAnsi="宋体" w:hint="eastAsia"/>
          <w:sz w:val="36"/>
          <w:szCs w:val="36"/>
        </w:rPr>
        <w:t>克、</w:t>
      </w:r>
      <w:r>
        <w:rPr>
          <w:rFonts w:ascii="宋体" w:hAnsi="宋体"/>
          <w:sz w:val="36"/>
          <w:szCs w:val="36"/>
        </w:rPr>
        <w:t>740.96</w:t>
      </w:r>
      <w:r>
        <w:rPr>
          <w:rFonts w:ascii="宋体" w:hAnsi="宋体" w:hint="eastAsia"/>
          <w:sz w:val="36"/>
          <w:szCs w:val="36"/>
        </w:rPr>
        <w:t>克和</w:t>
      </w:r>
      <w:r>
        <w:rPr>
          <w:rFonts w:ascii="宋体" w:hAnsi="宋体"/>
          <w:sz w:val="36"/>
          <w:szCs w:val="36"/>
        </w:rPr>
        <w:t>708.91</w:t>
      </w:r>
      <w:r>
        <w:rPr>
          <w:rFonts w:ascii="宋体" w:hAnsi="宋体" w:hint="eastAsia"/>
          <w:sz w:val="36"/>
          <w:szCs w:val="36"/>
        </w:rPr>
        <w:t>克</w:t>
      </w:r>
      <w:r w:rsidRPr="00DA2E46"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3.2</w:t>
      </w:r>
      <w:r w:rsidRPr="00DA2E46">
        <w:rPr>
          <w:rFonts w:ascii="宋体" w:hAnsi="宋体" w:hint="eastAsia"/>
          <w:sz w:val="36"/>
          <w:szCs w:val="36"/>
        </w:rPr>
        <w:t>第二周遇到低温天气，大棚帘晚间没有放下来，群体大，造成扎堆伤亡，</w:t>
      </w:r>
      <w:r w:rsidRPr="00DA2E46">
        <w:rPr>
          <w:rFonts w:ascii="宋体" w:hAnsi="宋体"/>
          <w:sz w:val="36"/>
          <w:szCs w:val="36"/>
        </w:rPr>
        <w:t>20</w:t>
      </w:r>
      <w:r w:rsidRPr="00DA2E46">
        <w:rPr>
          <w:rFonts w:ascii="宋体" w:hAnsi="宋体" w:hint="eastAsia"/>
          <w:sz w:val="36"/>
          <w:szCs w:val="36"/>
        </w:rPr>
        <w:t>只、</w:t>
      </w:r>
      <w:r w:rsidRPr="00DA2E46">
        <w:rPr>
          <w:rFonts w:ascii="宋体" w:hAnsi="宋体"/>
          <w:sz w:val="36"/>
          <w:szCs w:val="36"/>
        </w:rPr>
        <w:t>30</w:t>
      </w:r>
      <w:r w:rsidRPr="00DA2E46">
        <w:rPr>
          <w:rFonts w:ascii="宋体" w:hAnsi="宋体" w:hint="eastAsia"/>
          <w:sz w:val="36"/>
          <w:szCs w:val="36"/>
        </w:rPr>
        <w:t>只组伤亡</w:t>
      </w:r>
      <w:r>
        <w:rPr>
          <w:rFonts w:ascii="宋体" w:hAnsi="宋体" w:hint="eastAsia"/>
          <w:sz w:val="36"/>
          <w:szCs w:val="36"/>
        </w:rPr>
        <w:t>比较</w:t>
      </w:r>
      <w:r w:rsidRPr="00DA2E46">
        <w:rPr>
          <w:rFonts w:ascii="宋体" w:hAnsi="宋体" w:hint="eastAsia"/>
          <w:sz w:val="36"/>
          <w:szCs w:val="36"/>
        </w:rPr>
        <w:t>多。因此，分栏育雏早期注意温</w:t>
      </w:r>
      <w:r>
        <w:rPr>
          <w:rFonts w:ascii="宋体" w:hAnsi="宋体" w:hint="eastAsia"/>
          <w:sz w:val="36"/>
          <w:szCs w:val="36"/>
        </w:rPr>
        <w:t>度、</w:t>
      </w:r>
      <w:r w:rsidRPr="00DA2E46">
        <w:rPr>
          <w:rFonts w:ascii="宋体" w:hAnsi="宋体" w:hint="eastAsia"/>
          <w:sz w:val="36"/>
          <w:szCs w:val="36"/>
        </w:rPr>
        <w:t>湿度要达标</w:t>
      </w:r>
      <w:r>
        <w:rPr>
          <w:rFonts w:ascii="宋体" w:hAnsi="宋体" w:hint="eastAsia"/>
          <w:sz w:val="36"/>
          <w:szCs w:val="36"/>
        </w:rPr>
        <w:t>。</w:t>
      </w:r>
      <w:r w:rsidRPr="00CC0358">
        <w:rPr>
          <w:rFonts w:ascii="宋体" w:hAnsi="宋体" w:hint="eastAsia"/>
          <w:sz w:val="36"/>
          <w:szCs w:val="36"/>
        </w:rPr>
        <w:t>刚出壳的雏鹅体温调节机能较差，抗寒能力较弱。提供适宜的育雏温度，对于提高雏鹅的成活率有直接影响。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3.3</w:t>
      </w:r>
      <w:r w:rsidRPr="0095032D">
        <w:rPr>
          <w:rFonts w:ascii="宋体" w:hAnsi="宋体" w:hint="eastAsia"/>
          <w:sz w:val="36"/>
          <w:szCs w:val="36"/>
        </w:rPr>
        <w:t>从对照组和试验组增重和采食量来看，三花鹅三周龄前雏鹅饲喂配合料添加菊芋全粉，在不喂青饲料的条件下，采食量增加，有比较好的增重效果。</w:t>
      </w:r>
      <w:r>
        <w:rPr>
          <w:rFonts w:ascii="宋体" w:hAnsi="宋体" w:hint="eastAsia"/>
          <w:sz w:val="36"/>
          <w:szCs w:val="36"/>
        </w:rPr>
        <w:t>三个试验组的总增重均比各自的对照组总增重多，分别多出</w:t>
      </w:r>
      <w:r>
        <w:rPr>
          <w:rFonts w:ascii="宋体" w:hAnsi="宋体"/>
          <w:sz w:val="36"/>
          <w:szCs w:val="36"/>
        </w:rPr>
        <w:t>510</w:t>
      </w:r>
      <w:r>
        <w:rPr>
          <w:rFonts w:ascii="宋体" w:hAnsi="宋体" w:hint="eastAsia"/>
          <w:sz w:val="36"/>
          <w:szCs w:val="36"/>
        </w:rPr>
        <w:t>克、</w:t>
      </w:r>
      <w:r>
        <w:rPr>
          <w:rFonts w:ascii="宋体" w:hAnsi="宋体"/>
          <w:sz w:val="36"/>
          <w:szCs w:val="36"/>
        </w:rPr>
        <w:t>700</w:t>
      </w:r>
      <w:r>
        <w:rPr>
          <w:rFonts w:ascii="宋体" w:hAnsi="宋体" w:hint="eastAsia"/>
          <w:sz w:val="36"/>
          <w:szCs w:val="36"/>
        </w:rPr>
        <w:t>克、</w:t>
      </w:r>
      <w:r>
        <w:rPr>
          <w:rFonts w:ascii="宋体" w:hAnsi="宋体"/>
          <w:sz w:val="36"/>
          <w:szCs w:val="36"/>
        </w:rPr>
        <w:t>2960</w:t>
      </w:r>
      <w:r>
        <w:rPr>
          <w:rFonts w:ascii="宋体" w:hAnsi="宋体" w:hint="eastAsia"/>
          <w:sz w:val="36"/>
          <w:szCs w:val="36"/>
        </w:rPr>
        <w:t>克。三个试验组总计增重</w:t>
      </w:r>
      <w:r>
        <w:rPr>
          <w:rFonts w:ascii="宋体" w:hAnsi="宋体"/>
          <w:sz w:val="36"/>
          <w:szCs w:val="36"/>
        </w:rPr>
        <w:t>34545</w:t>
      </w:r>
      <w:r>
        <w:rPr>
          <w:rFonts w:ascii="宋体" w:hAnsi="宋体" w:hint="eastAsia"/>
          <w:sz w:val="36"/>
          <w:szCs w:val="36"/>
        </w:rPr>
        <w:t>克。采食量也均比对照组增加，三个试验组共计消耗饲料</w:t>
      </w:r>
      <w:r>
        <w:rPr>
          <w:rFonts w:ascii="宋体" w:hAnsi="宋体"/>
          <w:sz w:val="36"/>
          <w:szCs w:val="36"/>
        </w:rPr>
        <w:t>65350</w:t>
      </w:r>
      <w:r>
        <w:rPr>
          <w:rFonts w:ascii="宋体" w:hAnsi="宋体" w:hint="eastAsia"/>
          <w:sz w:val="36"/>
          <w:szCs w:val="36"/>
        </w:rPr>
        <w:t>克，其中添加了菊芋全粉</w:t>
      </w:r>
      <w:r>
        <w:rPr>
          <w:rFonts w:ascii="宋体" w:hAnsi="宋体"/>
          <w:sz w:val="36"/>
          <w:szCs w:val="36"/>
        </w:rPr>
        <w:t>3267.5</w:t>
      </w:r>
      <w:r>
        <w:rPr>
          <w:rFonts w:ascii="宋体" w:hAnsi="宋体" w:hint="eastAsia"/>
          <w:sz w:val="36"/>
          <w:szCs w:val="36"/>
        </w:rPr>
        <w:t>克，配合料</w:t>
      </w:r>
      <w:r>
        <w:rPr>
          <w:rFonts w:ascii="宋体" w:hAnsi="宋体"/>
          <w:sz w:val="36"/>
          <w:szCs w:val="36"/>
        </w:rPr>
        <w:t>62082.5</w:t>
      </w:r>
      <w:r>
        <w:rPr>
          <w:rFonts w:ascii="宋体" w:hAnsi="宋体" w:hint="eastAsia"/>
          <w:sz w:val="36"/>
          <w:szCs w:val="36"/>
        </w:rPr>
        <w:t>克。三个对照组总增重</w:t>
      </w:r>
      <w:r>
        <w:rPr>
          <w:rFonts w:ascii="宋体" w:hAnsi="宋体"/>
          <w:sz w:val="36"/>
          <w:szCs w:val="36"/>
        </w:rPr>
        <w:t>30380</w:t>
      </w:r>
      <w:r>
        <w:rPr>
          <w:rFonts w:ascii="宋体" w:hAnsi="宋体" w:hint="eastAsia"/>
          <w:sz w:val="36"/>
          <w:szCs w:val="36"/>
        </w:rPr>
        <w:t>克，消耗配合饲料</w:t>
      </w:r>
      <w:r>
        <w:rPr>
          <w:rFonts w:ascii="宋体" w:hAnsi="宋体"/>
          <w:sz w:val="36"/>
          <w:szCs w:val="36"/>
        </w:rPr>
        <w:t>54845</w:t>
      </w:r>
      <w:r>
        <w:rPr>
          <w:rFonts w:ascii="宋体" w:hAnsi="宋体" w:hint="eastAsia"/>
          <w:sz w:val="36"/>
          <w:szCs w:val="36"/>
        </w:rPr>
        <w:t>克。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3.4</w:t>
      </w:r>
      <w:r>
        <w:rPr>
          <w:rFonts w:ascii="宋体" w:hAnsi="宋体" w:hint="eastAsia"/>
          <w:sz w:val="36"/>
          <w:szCs w:val="36"/>
        </w:rPr>
        <w:t>收益分析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试验组总收益</w:t>
      </w:r>
      <w:r>
        <w:rPr>
          <w:rFonts w:ascii="宋体" w:hAnsi="宋体"/>
          <w:sz w:val="36"/>
          <w:szCs w:val="36"/>
        </w:rPr>
        <w:t>517.47</w:t>
      </w:r>
      <w:r>
        <w:rPr>
          <w:rFonts w:ascii="宋体" w:hAnsi="宋体" w:hint="eastAsia"/>
          <w:sz w:val="36"/>
          <w:szCs w:val="36"/>
        </w:rPr>
        <w:t>元，对照组总收益</w:t>
      </w:r>
      <w:r>
        <w:rPr>
          <w:rFonts w:ascii="宋体" w:hAnsi="宋体"/>
          <w:sz w:val="36"/>
          <w:szCs w:val="36"/>
        </w:rPr>
        <w:t>482.98</w:t>
      </w:r>
      <w:r>
        <w:rPr>
          <w:rFonts w:ascii="宋体" w:hAnsi="宋体" w:hint="eastAsia"/>
          <w:sz w:val="36"/>
          <w:szCs w:val="36"/>
        </w:rPr>
        <w:t>元，试验组比对照组多收入</w:t>
      </w:r>
      <w:r>
        <w:rPr>
          <w:rFonts w:ascii="宋体" w:hAnsi="宋体"/>
          <w:sz w:val="36"/>
          <w:szCs w:val="36"/>
        </w:rPr>
        <w:t>34.49</w:t>
      </w:r>
      <w:r>
        <w:rPr>
          <w:rFonts w:ascii="宋体" w:hAnsi="宋体" w:hint="eastAsia"/>
          <w:sz w:val="36"/>
          <w:szCs w:val="36"/>
        </w:rPr>
        <w:t>元。养殖场活鹅售价</w:t>
      </w:r>
      <w:r>
        <w:rPr>
          <w:rFonts w:ascii="宋体" w:hAnsi="宋体"/>
          <w:sz w:val="36"/>
          <w:szCs w:val="36"/>
        </w:rPr>
        <w:t>11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克。计算如下：</w:t>
      </w:r>
    </w:p>
    <w:p w:rsidR="00E479C3" w:rsidRPr="00A64D84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A64D84">
        <w:rPr>
          <w:rFonts w:ascii="宋体" w:hAnsi="宋体" w:hint="eastAsia"/>
          <w:sz w:val="36"/>
          <w:szCs w:val="36"/>
        </w:rPr>
        <w:t>试验组收益</w:t>
      </w:r>
      <w:r w:rsidRPr="00A64D84">
        <w:rPr>
          <w:rFonts w:ascii="宋体" w:hAnsi="宋体"/>
          <w:sz w:val="36"/>
          <w:szCs w:val="36"/>
        </w:rPr>
        <w:t>=</w:t>
      </w:r>
      <w:r w:rsidRPr="00A64D84">
        <w:rPr>
          <w:rFonts w:ascii="宋体" w:hAnsi="宋体" w:hint="eastAsia"/>
          <w:sz w:val="36"/>
          <w:szCs w:val="36"/>
        </w:rPr>
        <w:t>增重收入</w:t>
      </w:r>
      <w:r w:rsidRPr="00A64D84">
        <w:rPr>
          <w:rFonts w:ascii="宋体" w:hAnsi="宋体"/>
          <w:sz w:val="36"/>
          <w:szCs w:val="36"/>
        </w:rPr>
        <w:t>-</w:t>
      </w:r>
      <w:r w:rsidRPr="00A64D84">
        <w:rPr>
          <w:rFonts w:ascii="宋体" w:hAnsi="宋体" w:hint="eastAsia"/>
          <w:sz w:val="36"/>
          <w:szCs w:val="36"/>
        </w:rPr>
        <w:t>菊芋全粉费用</w:t>
      </w:r>
      <w:r w:rsidRPr="00A64D84">
        <w:rPr>
          <w:rFonts w:ascii="宋体" w:hAnsi="宋体"/>
          <w:sz w:val="36"/>
          <w:szCs w:val="36"/>
        </w:rPr>
        <w:t>-</w:t>
      </w:r>
      <w:r w:rsidRPr="00A64D84">
        <w:rPr>
          <w:rFonts w:ascii="宋体" w:hAnsi="宋体" w:hint="eastAsia"/>
          <w:sz w:val="36"/>
          <w:szCs w:val="36"/>
        </w:rPr>
        <w:t>配合饲料费用</w:t>
      </w:r>
    </w:p>
    <w:p w:rsidR="00E479C3" w:rsidRPr="003C775A" w:rsidRDefault="00E479C3" w:rsidP="002905FB">
      <w:pPr>
        <w:ind w:firstLineChars="200" w:firstLine="31680"/>
        <w:rPr>
          <w:rFonts w:ascii="宋体"/>
          <w:sz w:val="36"/>
          <w:szCs w:val="36"/>
        </w:rPr>
      </w:pPr>
      <w:r w:rsidRPr="00A64D84">
        <w:rPr>
          <w:rFonts w:ascii="宋体" w:hAnsi="宋体"/>
          <w:sz w:val="36"/>
          <w:szCs w:val="36"/>
        </w:rPr>
        <w:t>=</w:t>
      </w:r>
      <w:r>
        <w:rPr>
          <w:rFonts w:ascii="宋体" w:hAnsi="宋体"/>
          <w:sz w:val="36"/>
          <w:szCs w:val="36"/>
        </w:rPr>
        <w:t>759</w:t>
      </w:r>
      <w:r w:rsidRPr="00A64D84">
        <w:rPr>
          <w:rFonts w:ascii="宋体" w:hAnsi="宋体"/>
          <w:sz w:val="36"/>
          <w:szCs w:val="36"/>
        </w:rPr>
        <w:t>.9</w:t>
      </w:r>
      <w:r>
        <w:rPr>
          <w:rFonts w:ascii="宋体" w:hAnsi="宋体"/>
          <w:sz w:val="36"/>
          <w:szCs w:val="36"/>
        </w:rPr>
        <w:t>9</w:t>
      </w:r>
      <w:r w:rsidRPr="00A64D84">
        <w:rPr>
          <w:rFonts w:ascii="宋体" w:hAnsi="宋体"/>
          <w:sz w:val="36"/>
          <w:szCs w:val="36"/>
        </w:rPr>
        <w:t>-32.68-209.84=</w:t>
      </w:r>
      <w:r>
        <w:rPr>
          <w:rFonts w:ascii="宋体" w:hAnsi="宋体"/>
          <w:sz w:val="36"/>
          <w:szCs w:val="36"/>
        </w:rPr>
        <w:t>517.47</w:t>
      </w:r>
      <w:r w:rsidRPr="00A64D84">
        <w:rPr>
          <w:rFonts w:ascii="宋体" w:hAnsi="宋体" w:hint="eastAsia"/>
          <w:sz w:val="36"/>
          <w:szCs w:val="36"/>
        </w:rPr>
        <w:t>元</w:t>
      </w:r>
    </w:p>
    <w:p w:rsidR="00E479C3" w:rsidRDefault="00E479C3" w:rsidP="00A64D84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增重收入：</w:t>
      </w:r>
      <w:r>
        <w:rPr>
          <w:rFonts w:ascii="宋体" w:hAnsi="宋体"/>
          <w:sz w:val="36"/>
          <w:szCs w:val="36"/>
        </w:rPr>
        <w:t>34545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*11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=759.99</w:t>
      </w:r>
      <w:r>
        <w:rPr>
          <w:rFonts w:ascii="宋体" w:hAnsi="宋体" w:hint="eastAsia"/>
          <w:sz w:val="36"/>
          <w:szCs w:val="36"/>
        </w:rPr>
        <w:t>元</w:t>
      </w:r>
    </w:p>
    <w:p w:rsidR="00E479C3" w:rsidRDefault="00E479C3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菊芋全粉费用：</w:t>
      </w:r>
      <w:r>
        <w:rPr>
          <w:rFonts w:ascii="宋体" w:hAnsi="宋体"/>
          <w:sz w:val="36"/>
          <w:szCs w:val="36"/>
        </w:rPr>
        <w:t>3267.5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*5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=32.68</w:t>
      </w:r>
      <w:r>
        <w:rPr>
          <w:rFonts w:ascii="宋体" w:hAnsi="宋体" w:hint="eastAsia"/>
          <w:sz w:val="36"/>
          <w:szCs w:val="36"/>
        </w:rPr>
        <w:t>元</w:t>
      </w:r>
    </w:p>
    <w:p w:rsidR="00E479C3" w:rsidRDefault="00E479C3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配合饲料费用：</w:t>
      </w:r>
      <w:r>
        <w:rPr>
          <w:rFonts w:ascii="宋体" w:hAnsi="宋体"/>
          <w:sz w:val="36"/>
          <w:szCs w:val="36"/>
        </w:rPr>
        <w:t>62082.5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*1.69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=</w:t>
      </w:r>
      <w:r w:rsidRPr="00A602CF">
        <w:rPr>
          <w:rFonts w:ascii="宋体" w:hAnsi="宋体"/>
          <w:sz w:val="36"/>
          <w:szCs w:val="36"/>
        </w:rPr>
        <w:t>209.84</w:t>
      </w:r>
      <w:r>
        <w:rPr>
          <w:rFonts w:ascii="宋体" w:hAnsi="宋体" w:hint="eastAsia"/>
          <w:sz w:val="36"/>
          <w:szCs w:val="36"/>
        </w:rPr>
        <w:t>元</w:t>
      </w:r>
    </w:p>
    <w:p w:rsidR="00E479C3" w:rsidRPr="00852E8D" w:rsidRDefault="00E479C3" w:rsidP="00A64D84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对照组</w:t>
      </w:r>
      <w:r w:rsidRPr="00852E8D">
        <w:rPr>
          <w:rFonts w:ascii="宋体" w:hAnsi="宋体" w:hint="eastAsia"/>
          <w:sz w:val="36"/>
          <w:szCs w:val="36"/>
        </w:rPr>
        <w:t>收益</w:t>
      </w:r>
      <w:r w:rsidRPr="00852E8D">
        <w:rPr>
          <w:rFonts w:ascii="宋体" w:hAnsi="宋体"/>
          <w:sz w:val="36"/>
          <w:szCs w:val="36"/>
        </w:rPr>
        <w:t>=</w:t>
      </w:r>
      <w:r w:rsidRPr="00852E8D">
        <w:rPr>
          <w:rFonts w:ascii="宋体" w:hAnsi="宋体" w:hint="eastAsia"/>
          <w:sz w:val="36"/>
          <w:szCs w:val="36"/>
        </w:rPr>
        <w:t>增重收入</w:t>
      </w:r>
      <w:r w:rsidRPr="00852E8D">
        <w:rPr>
          <w:rFonts w:ascii="宋体" w:hAnsi="宋体"/>
          <w:sz w:val="36"/>
          <w:szCs w:val="36"/>
        </w:rPr>
        <w:t>-</w:t>
      </w:r>
      <w:r w:rsidRPr="00852E8D">
        <w:rPr>
          <w:rFonts w:ascii="宋体" w:hAnsi="宋体" w:hint="eastAsia"/>
          <w:sz w:val="36"/>
          <w:szCs w:val="36"/>
        </w:rPr>
        <w:t>配合饲料费用</w:t>
      </w:r>
    </w:p>
    <w:p w:rsidR="00E479C3" w:rsidRDefault="00E479C3" w:rsidP="00A64D84">
      <w:pPr>
        <w:rPr>
          <w:rFonts w:ascii="宋体"/>
          <w:sz w:val="36"/>
          <w:szCs w:val="36"/>
        </w:rPr>
      </w:pPr>
      <w:r w:rsidRPr="00852E8D">
        <w:rPr>
          <w:rFonts w:ascii="宋体" w:hAnsi="宋体"/>
          <w:sz w:val="36"/>
          <w:szCs w:val="36"/>
        </w:rPr>
        <w:t>=</w:t>
      </w:r>
      <w:r>
        <w:rPr>
          <w:rFonts w:ascii="宋体" w:hAnsi="宋体"/>
          <w:sz w:val="36"/>
          <w:szCs w:val="36"/>
        </w:rPr>
        <w:t>668.36-185.38=482.98</w:t>
      </w:r>
      <w:r w:rsidRPr="00852E8D"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 w:hint="eastAsia"/>
          <w:sz w:val="36"/>
          <w:szCs w:val="36"/>
        </w:rPr>
        <w:t>。</w:t>
      </w:r>
    </w:p>
    <w:p w:rsidR="00E479C3" w:rsidRDefault="00E479C3" w:rsidP="00A64D84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增重收入</w:t>
      </w:r>
      <w:r>
        <w:rPr>
          <w:rFonts w:ascii="宋体" w:hAnsi="宋体"/>
          <w:sz w:val="36"/>
          <w:szCs w:val="36"/>
        </w:rPr>
        <w:t>=30380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*11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=668.36</w:t>
      </w:r>
      <w:r>
        <w:rPr>
          <w:rFonts w:ascii="宋体" w:hAnsi="宋体" w:hint="eastAsia"/>
          <w:sz w:val="36"/>
          <w:szCs w:val="36"/>
        </w:rPr>
        <w:t>元</w:t>
      </w:r>
    </w:p>
    <w:p w:rsidR="00E479C3" w:rsidRDefault="00E479C3" w:rsidP="00FF1092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配合饲料费用</w:t>
      </w:r>
      <w:r>
        <w:rPr>
          <w:rFonts w:ascii="宋体" w:hAnsi="宋体"/>
          <w:sz w:val="36"/>
          <w:szCs w:val="36"/>
        </w:rPr>
        <w:t>=54845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*1.69</w:t>
      </w:r>
      <w:r>
        <w:rPr>
          <w:rFonts w:ascii="宋体" w:hAnsi="宋体" w:hint="eastAsia"/>
          <w:sz w:val="36"/>
          <w:szCs w:val="36"/>
        </w:rPr>
        <w:t>元</w:t>
      </w:r>
      <w:r>
        <w:rPr>
          <w:rFonts w:ascii="宋体" w:hAnsi="宋体"/>
          <w:sz w:val="36"/>
          <w:szCs w:val="36"/>
        </w:rPr>
        <w:t>/500</w:t>
      </w:r>
      <w:r>
        <w:rPr>
          <w:rFonts w:ascii="宋体" w:hAnsi="宋体" w:hint="eastAsia"/>
          <w:sz w:val="36"/>
          <w:szCs w:val="36"/>
        </w:rPr>
        <w:t>克</w:t>
      </w:r>
      <w:r>
        <w:rPr>
          <w:rFonts w:ascii="宋体" w:hAnsi="宋体"/>
          <w:sz w:val="36"/>
          <w:szCs w:val="36"/>
        </w:rPr>
        <w:t>=185.38</w:t>
      </w:r>
      <w:r>
        <w:rPr>
          <w:rFonts w:ascii="宋体" w:hAnsi="宋体" w:hint="eastAsia"/>
          <w:sz w:val="36"/>
          <w:szCs w:val="36"/>
        </w:rPr>
        <w:t>元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3</w:t>
      </w:r>
      <w:r>
        <w:rPr>
          <w:rFonts w:ascii="宋体" w:hAnsi="宋体" w:hint="eastAsia"/>
          <w:sz w:val="36"/>
          <w:szCs w:val="36"/>
        </w:rPr>
        <w:t>小结</w:t>
      </w:r>
    </w:p>
    <w:p w:rsidR="00E479C3" w:rsidRPr="004544BD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三花鹅三周龄前</w:t>
      </w:r>
      <w:r w:rsidRPr="004544BD">
        <w:rPr>
          <w:rFonts w:ascii="宋体" w:hAnsi="宋体" w:hint="eastAsia"/>
          <w:sz w:val="36"/>
          <w:szCs w:val="36"/>
        </w:rPr>
        <w:t>不喂青绿饲料，育雏配合精料中按比例添加菊芋全粉</w:t>
      </w:r>
      <w:r>
        <w:rPr>
          <w:rFonts w:ascii="宋体" w:hAnsi="宋体" w:hint="eastAsia"/>
          <w:sz w:val="36"/>
          <w:szCs w:val="36"/>
        </w:rPr>
        <w:t>，简化了饲料投喂方式，</w:t>
      </w:r>
      <w:r w:rsidRPr="004544BD">
        <w:rPr>
          <w:rFonts w:ascii="宋体" w:hAnsi="宋体" w:hint="eastAsia"/>
          <w:sz w:val="36"/>
          <w:szCs w:val="36"/>
        </w:rPr>
        <w:t>促进</w:t>
      </w:r>
      <w:r>
        <w:rPr>
          <w:rFonts w:ascii="宋体" w:hAnsi="宋体" w:hint="eastAsia"/>
          <w:sz w:val="36"/>
          <w:szCs w:val="36"/>
        </w:rPr>
        <w:t>了</w:t>
      </w:r>
      <w:r w:rsidRPr="004544BD">
        <w:rPr>
          <w:rFonts w:ascii="宋体" w:hAnsi="宋体" w:hint="eastAsia"/>
          <w:sz w:val="36"/>
          <w:szCs w:val="36"/>
        </w:rPr>
        <w:t>食物消化吸收</w:t>
      </w:r>
      <w:r>
        <w:rPr>
          <w:rFonts w:ascii="宋体" w:hAnsi="宋体" w:hint="eastAsia"/>
          <w:sz w:val="36"/>
          <w:szCs w:val="36"/>
        </w:rPr>
        <w:t>，有比较好的增重效果。合理分群分栏饲养有利于雏鹅生长发育。注意育雏期的温度和湿度是培育健雏壮雏的关键一环，育雏期的温度和湿度按照以下建议操作，</w:t>
      </w:r>
      <w:r w:rsidRPr="00C95052">
        <w:rPr>
          <w:rFonts w:ascii="宋体" w:hAnsi="宋体" w:hint="eastAsia"/>
          <w:sz w:val="36"/>
          <w:szCs w:val="36"/>
        </w:rPr>
        <w:t>第一星期温度为</w:t>
      </w:r>
      <w:r w:rsidRPr="00C95052">
        <w:rPr>
          <w:rFonts w:ascii="宋体" w:hAnsi="宋体"/>
          <w:sz w:val="36"/>
          <w:szCs w:val="36"/>
        </w:rPr>
        <w:t>27</w:t>
      </w:r>
      <w:r w:rsidRPr="00C95052">
        <w:rPr>
          <w:rFonts w:ascii="宋体" w:hAnsi="宋体" w:hint="eastAsia"/>
          <w:sz w:val="36"/>
          <w:szCs w:val="36"/>
        </w:rPr>
        <w:t>℃～</w:t>
      </w:r>
      <w:r w:rsidRPr="00C95052">
        <w:rPr>
          <w:rFonts w:ascii="宋体" w:hAnsi="宋体"/>
          <w:sz w:val="36"/>
          <w:szCs w:val="36"/>
        </w:rPr>
        <w:t>28</w:t>
      </w:r>
      <w:r w:rsidRPr="00C95052">
        <w:rPr>
          <w:rFonts w:ascii="宋体" w:hAnsi="宋体" w:hint="eastAsia"/>
          <w:sz w:val="36"/>
          <w:szCs w:val="36"/>
        </w:rPr>
        <w:t>℃</w:t>
      </w:r>
      <w:r w:rsidRPr="00C95052">
        <w:rPr>
          <w:rFonts w:ascii="宋体" w:hAnsi="宋体"/>
          <w:sz w:val="36"/>
          <w:szCs w:val="36"/>
        </w:rPr>
        <w:t xml:space="preserve"> </w:t>
      </w:r>
      <w:r w:rsidRPr="00C95052">
        <w:rPr>
          <w:rFonts w:ascii="宋体" w:hAnsi="宋体" w:hint="eastAsia"/>
          <w:sz w:val="36"/>
          <w:szCs w:val="36"/>
        </w:rPr>
        <w:t>，第二星期为</w:t>
      </w:r>
      <w:r w:rsidRPr="00C95052">
        <w:rPr>
          <w:rFonts w:ascii="宋体" w:hAnsi="宋体"/>
          <w:sz w:val="36"/>
          <w:szCs w:val="36"/>
        </w:rPr>
        <w:t>24</w:t>
      </w:r>
      <w:r w:rsidRPr="00C95052">
        <w:rPr>
          <w:rFonts w:ascii="宋体" w:hAnsi="宋体" w:hint="eastAsia"/>
          <w:sz w:val="36"/>
          <w:szCs w:val="36"/>
        </w:rPr>
        <w:t>℃～</w:t>
      </w:r>
      <w:r w:rsidRPr="00C95052">
        <w:rPr>
          <w:rFonts w:ascii="宋体" w:hAnsi="宋体"/>
          <w:sz w:val="36"/>
          <w:szCs w:val="36"/>
        </w:rPr>
        <w:t>26</w:t>
      </w:r>
      <w:r w:rsidRPr="00C95052">
        <w:rPr>
          <w:rFonts w:ascii="宋体" w:hAnsi="宋体" w:hint="eastAsia"/>
          <w:sz w:val="36"/>
          <w:szCs w:val="36"/>
        </w:rPr>
        <w:t>℃</w:t>
      </w:r>
      <w:r w:rsidRPr="00C95052">
        <w:rPr>
          <w:rFonts w:ascii="宋体" w:hAnsi="宋体"/>
          <w:sz w:val="36"/>
          <w:szCs w:val="36"/>
        </w:rPr>
        <w:t xml:space="preserve"> </w:t>
      </w:r>
      <w:r w:rsidRPr="00C95052">
        <w:rPr>
          <w:rFonts w:ascii="宋体" w:hAnsi="宋体" w:hint="eastAsia"/>
          <w:sz w:val="36"/>
          <w:szCs w:val="36"/>
        </w:rPr>
        <w:t>，第三星期为</w:t>
      </w:r>
      <w:r w:rsidRPr="00C95052">
        <w:rPr>
          <w:rFonts w:ascii="宋体" w:hAnsi="宋体"/>
          <w:sz w:val="36"/>
          <w:szCs w:val="36"/>
        </w:rPr>
        <w:t xml:space="preserve"> 20</w:t>
      </w:r>
      <w:r w:rsidRPr="00C95052">
        <w:rPr>
          <w:rFonts w:ascii="宋体" w:hAnsi="宋体" w:hint="eastAsia"/>
          <w:sz w:val="36"/>
          <w:szCs w:val="36"/>
        </w:rPr>
        <w:t>℃～</w:t>
      </w:r>
      <w:r w:rsidRPr="00C95052">
        <w:rPr>
          <w:rFonts w:ascii="宋体" w:hAnsi="宋体"/>
          <w:sz w:val="36"/>
          <w:szCs w:val="36"/>
        </w:rPr>
        <w:t>23</w:t>
      </w:r>
      <w:r w:rsidRPr="00C95052">
        <w:rPr>
          <w:rFonts w:ascii="宋体" w:hAnsi="宋体" w:hint="eastAsia"/>
          <w:sz w:val="36"/>
          <w:szCs w:val="36"/>
        </w:rPr>
        <w:t>度，育雏期的前</w:t>
      </w:r>
      <w:r w:rsidRPr="00C95052">
        <w:rPr>
          <w:rFonts w:ascii="宋体" w:hAnsi="宋体"/>
          <w:sz w:val="36"/>
          <w:szCs w:val="36"/>
        </w:rPr>
        <w:t>3</w:t>
      </w:r>
      <w:r w:rsidRPr="00C95052">
        <w:rPr>
          <w:rFonts w:ascii="宋体" w:hAnsi="宋体" w:hint="eastAsia"/>
          <w:sz w:val="36"/>
          <w:szCs w:val="36"/>
        </w:rPr>
        <w:t>天，温度</w:t>
      </w:r>
      <w:r w:rsidRPr="00C95052">
        <w:rPr>
          <w:rFonts w:ascii="宋体" w:hAnsi="宋体"/>
          <w:sz w:val="36"/>
          <w:szCs w:val="36"/>
        </w:rPr>
        <w:t>30</w:t>
      </w:r>
      <w:r w:rsidRPr="00C95052">
        <w:rPr>
          <w:rFonts w:ascii="宋体" w:hAnsi="宋体" w:hint="eastAsia"/>
          <w:sz w:val="36"/>
          <w:szCs w:val="36"/>
        </w:rPr>
        <w:t>℃～</w:t>
      </w:r>
      <w:r w:rsidRPr="00C95052">
        <w:rPr>
          <w:rFonts w:ascii="宋体" w:hAnsi="宋体"/>
          <w:sz w:val="36"/>
          <w:szCs w:val="36"/>
        </w:rPr>
        <w:t>33</w:t>
      </w:r>
      <w:r w:rsidRPr="00C95052">
        <w:rPr>
          <w:rFonts w:ascii="宋体" w:hAnsi="宋体" w:hint="eastAsia"/>
          <w:sz w:val="36"/>
          <w:szCs w:val="36"/>
        </w:rPr>
        <w:t>℃。</w:t>
      </w:r>
      <w:r w:rsidRPr="00C95052">
        <w:rPr>
          <w:rFonts w:ascii="宋体" w:hAnsi="宋体"/>
          <w:sz w:val="36"/>
          <w:szCs w:val="36"/>
        </w:rPr>
        <w:t>10</w:t>
      </w:r>
      <w:r w:rsidRPr="00C95052">
        <w:rPr>
          <w:rFonts w:ascii="宋体" w:hAnsi="宋体" w:hint="eastAsia"/>
          <w:sz w:val="36"/>
          <w:szCs w:val="36"/>
        </w:rPr>
        <w:t>日龄前相对湿度为</w:t>
      </w:r>
      <w:r w:rsidRPr="00C95052">
        <w:rPr>
          <w:rFonts w:ascii="宋体" w:hAnsi="宋体"/>
          <w:sz w:val="36"/>
          <w:szCs w:val="36"/>
        </w:rPr>
        <w:t>60</w:t>
      </w:r>
      <w:r w:rsidRPr="00C95052">
        <w:rPr>
          <w:rFonts w:ascii="宋体" w:hAnsi="宋体" w:hint="eastAsia"/>
          <w:sz w:val="36"/>
          <w:szCs w:val="36"/>
        </w:rPr>
        <w:t>％～</w:t>
      </w:r>
      <w:r w:rsidRPr="00C95052">
        <w:rPr>
          <w:rFonts w:ascii="宋体" w:hAnsi="宋体"/>
          <w:sz w:val="36"/>
          <w:szCs w:val="36"/>
        </w:rPr>
        <w:t>65</w:t>
      </w:r>
      <w:r w:rsidRPr="00C95052">
        <w:rPr>
          <w:rFonts w:ascii="宋体" w:hAnsi="宋体" w:hint="eastAsia"/>
          <w:sz w:val="36"/>
          <w:szCs w:val="36"/>
        </w:rPr>
        <w:t>％，</w:t>
      </w:r>
      <w:r w:rsidRPr="00C95052">
        <w:rPr>
          <w:rFonts w:ascii="宋体" w:hAnsi="宋体"/>
          <w:sz w:val="36"/>
          <w:szCs w:val="36"/>
        </w:rPr>
        <w:t>11</w:t>
      </w:r>
      <w:r w:rsidRPr="00C95052">
        <w:rPr>
          <w:rFonts w:ascii="宋体" w:hAnsi="宋体" w:hint="eastAsia"/>
          <w:sz w:val="36"/>
          <w:szCs w:val="36"/>
        </w:rPr>
        <w:t>日龄～</w:t>
      </w:r>
      <w:r w:rsidRPr="00C95052">
        <w:rPr>
          <w:rFonts w:ascii="宋体" w:hAnsi="宋体"/>
          <w:sz w:val="36"/>
          <w:szCs w:val="36"/>
        </w:rPr>
        <w:t xml:space="preserve">21 </w:t>
      </w:r>
      <w:r w:rsidRPr="00C95052">
        <w:rPr>
          <w:rFonts w:ascii="宋体" w:hAnsi="宋体" w:hint="eastAsia"/>
          <w:sz w:val="36"/>
          <w:szCs w:val="36"/>
        </w:rPr>
        <w:t>日龄相对湿度为</w:t>
      </w:r>
      <w:r w:rsidRPr="00C95052">
        <w:rPr>
          <w:rFonts w:ascii="宋体" w:hAnsi="宋体"/>
          <w:sz w:val="36"/>
          <w:szCs w:val="36"/>
        </w:rPr>
        <w:t>65</w:t>
      </w:r>
      <w:r w:rsidRPr="00C95052">
        <w:rPr>
          <w:rFonts w:ascii="宋体" w:hAnsi="宋体" w:hint="eastAsia"/>
          <w:sz w:val="36"/>
          <w:szCs w:val="36"/>
        </w:rPr>
        <w:t>％～</w:t>
      </w:r>
      <w:r w:rsidRPr="00C95052">
        <w:rPr>
          <w:rFonts w:ascii="宋体" w:hAnsi="宋体"/>
          <w:sz w:val="36"/>
          <w:szCs w:val="36"/>
        </w:rPr>
        <w:t>70</w:t>
      </w:r>
      <w:r w:rsidRPr="00C95052">
        <w:rPr>
          <w:rFonts w:ascii="宋体" w:hAnsi="宋体" w:hint="eastAsia"/>
          <w:sz w:val="36"/>
          <w:szCs w:val="36"/>
        </w:rPr>
        <w:t>％。每平方米育雏</w:t>
      </w:r>
      <w:r w:rsidRPr="00C95052">
        <w:rPr>
          <w:rFonts w:ascii="宋体" w:hAnsi="宋体"/>
          <w:sz w:val="36"/>
          <w:szCs w:val="36"/>
        </w:rPr>
        <w:t>25</w:t>
      </w:r>
      <w:r w:rsidRPr="00C95052">
        <w:rPr>
          <w:rFonts w:ascii="宋体" w:hAnsi="宋体" w:hint="eastAsia"/>
          <w:sz w:val="36"/>
          <w:szCs w:val="36"/>
        </w:rPr>
        <w:t>只左右，随着日龄的增加，及时分群，培育好雏鹅。</w:t>
      </w:r>
      <w:r w:rsidRPr="00E60094">
        <w:rPr>
          <w:rFonts w:ascii="宋体" w:hAnsi="宋体" w:hint="eastAsia"/>
          <w:sz w:val="36"/>
          <w:szCs w:val="36"/>
        </w:rPr>
        <w:t>育雏期温度</w:t>
      </w:r>
      <w:r>
        <w:rPr>
          <w:rFonts w:ascii="宋体" w:hAnsi="宋体" w:hint="eastAsia"/>
          <w:sz w:val="36"/>
          <w:szCs w:val="36"/>
        </w:rPr>
        <w:t>、湿度</w:t>
      </w:r>
      <w:r w:rsidRPr="00E60094">
        <w:rPr>
          <w:rFonts w:ascii="宋体" w:hAnsi="宋体" w:hint="eastAsia"/>
          <w:sz w:val="36"/>
          <w:szCs w:val="36"/>
        </w:rPr>
        <w:t>应根据季节和天气变化灵活调节。</w:t>
      </w:r>
      <w:r w:rsidRPr="00B50FC8">
        <w:rPr>
          <w:rFonts w:ascii="宋体" w:hAnsi="宋体" w:hint="eastAsia"/>
          <w:sz w:val="36"/>
          <w:szCs w:val="36"/>
        </w:rPr>
        <w:t>雏鹅消化能力弱，可喂给蛋白质含量高、容易消化的配合精料</w:t>
      </w:r>
      <w:r>
        <w:rPr>
          <w:rFonts w:ascii="宋体" w:hAnsi="宋体" w:hint="eastAsia"/>
          <w:sz w:val="36"/>
          <w:szCs w:val="36"/>
        </w:rPr>
        <w:t>。</w:t>
      </w:r>
      <w:r w:rsidRPr="00B50FC8">
        <w:rPr>
          <w:rFonts w:ascii="宋体" w:hAnsi="宋体" w:hint="eastAsia"/>
          <w:sz w:val="36"/>
          <w:szCs w:val="36"/>
        </w:rPr>
        <w:t>有条件的地方可以使用</w:t>
      </w:r>
      <w:r>
        <w:rPr>
          <w:rFonts w:ascii="宋体" w:hAnsi="宋体" w:hint="eastAsia"/>
          <w:sz w:val="36"/>
          <w:szCs w:val="36"/>
        </w:rPr>
        <w:t>适合雏鹅采食的</w:t>
      </w:r>
      <w:r w:rsidRPr="00B50FC8">
        <w:rPr>
          <w:rFonts w:ascii="宋体" w:hAnsi="宋体" w:hint="eastAsia"/>
          <w:sz w:val="36"/>
          <w:szCs w:val="36"/>
        </w:rPr>
        <w:t>颗粒饲料。</w:t>
      </w:r>
    </w:p>
    <w:p w:rsidR="00E479C3" w:rsidRDefault="00E479C3" w:rsidP="002905FB">
      <w:pPr>
        <w:ind w:firstLineChars="200" w:firstLine="3168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鹅有早期生长快</w:t>
      </w:r>
      <w:r w:rsidRPr="00BE130D">
        <w:rPr>
          <w:rFonts w:ascii="宋体" w:hAnsi="宋体" w:hint="eastAsia"/>
          <w:sz w:val="36"/>
          <w:szCs w:val="36"/>
        </w:rPr>
        <w:t>，能利用青、粗饲料，耗粮</w:t>
      </w:r>
      <w:r>
        <w:rPr>
          <w:rFonts w:ascii="宋体" w:hAnsi="宋体" w:hint="eastAsia"/>
          <w:sz w:val="36"/>
          <w:szCs w:val="36"/>
        </w:rPr>
        <w:t>少，抗病力强特点</w:t>
      </w:r>
      <w:r w:rsidRPr="00BE130D">
        <w:rPr>
          <w:rFonts w:ascii="宋体" w:hAnsi="宋体" w:hint="eastAsia"/>
          <w:sz w:val="36"/>
          <w:szCs w:val="36"/>
        </w:rPr>
        <w:t>，在畜禽养殖中，鹅具独特优势。发展高效节粮的养鹅业，符合我国农村产业结构调整的方向，</w:t>
      </w:r>
      <w:r>
        <w:rPr>
          <w:rFonts w:ascii="宋体" w:hAnsi="宋体" w:hint="eastAsia"/>
          <w:sz w:val="36"/>
          <w:szCs w:val="36"/>
        </w:rPr>
        <w:t>也</w:t>
      </w:r>
      <w:r w:rsidRPr="00BE130D">
        <w:rPr>
          <w:rFonts w:ascii="宋体" w:hAnsi="宋体" w:hint="eastAsia"/>
          <w:sz w:val="36"/>
          <w:szCs w:val="36"/>
        </w:rPr>
        <w:t>是广大农民脱贫致富的有效途径</w:t>
      </w:r>
      <w:r>
        <w:rPr>
          <w:rFonts w:ascii="宋体" w:hAnsi="宋体" w:hint="eastAsia"/>
          <w:sz w:val="36"/>
          <w:szCs w:val="36"/>
        </w:rPr>
        <w:t>之一。</w:t>
      </w:r>
    </w:p>
    <w:p w:rsidR="00E479C3" w:rsidRPr="00852E8D" w:rsidRDefault="00E479C3" w:rsidP="00394369">
      <w:pPr>
        <w:tabs>
          <w:tab w:val="left" w:pos="6663"/>
        </w:tabs>
        <w:rPr>
          <w:rFonts w:ascii="宋体"/>
          <w:sz w:val="36"/>
          <w:szCs w:val="36"/>
        </w:rPr>
      </w:pPr>
    </w:p>
    <w:sectPr w:rsidR="00E479C3" w:rsidRPr="00852E8D" w:rsidSect="00434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C3" w:rsidRDefault="00E479C3" w:rsidP="00E456BE">
      <w:r>
        <w:separator/>
      </w:r>
    </w:p>
  </w:endnote>
  <w:endnote w:type="continuationSeparator" w:id="0">
    <w:p w:rsidR="00E479C3" w:rsidRDefault="00E479C3" w:rsidP="00E4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C3" w:rsidRDefault="00E479C3" w:rsidP="00E456BE">
      <w:r>
        <w:separator/>
      </w:r>
    </w:p>
  </w:footnote>
  <w:footnote w:type="continuationSeparator" w:id="0">
    <w:p w:rsidR="00E479C3" w:rsidRDefault="00E479C3" w:rsidP="00E4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 w:rsidP="006A577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C3" w:rsidRDefault="00E479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A73"/>
    <w:rsid w:val="00007CDD"/>
    <w:rsid w:val="00011F45"/>
    <w:rsid w:val="00017DE6"/>
    <w:rsid w:val="0002443A"/>
    <w:rsid w:val="00026A8B"/>
    <w:rsid w:val="00032AAE"/>
    <w:rsid w:val="00034316"/>
    <w:rsid w:val="00034998"/>
    <w:rsid w:val="0003501C"/>
    <w:rsid w:val="000420B1"/>
    <w:rsid w:val="000532F0"/>
    <w:rsid w:val="000717D7"/>
    <w:rsid w:val="00083F82"/>
    <w:rsid w:val="000858DC"/>
    <w:rsid w:val="00095624"/>
    <w:rsid w:val="000C0446"/>
    <w:rsid w:val="000C3E10"/>
    <w:rsid w:val="000C45A8"/>
    <w:rsid w:val="000C7BD9"/>
    <w:rsid w:val="000D5CB8"/>
    <w:rsid w:val="000E20C7"/>
    <w:rsid w:val="000E6F54"/>
    <w:rsid w:val="001010F1"/>
    <w:rsid w:val="00123259"/>
    <w:rsid w:val="00124818"/>
    <w:rsid w:val="00134180"/>
    <w:rsid w:val="001429E0"/>
    <w:rsid w:val="0014381E"/>
    <w:rsid w:val="001461C4"/>
    <w:rsid w:val="00153A67"/>
    <w:rsid w:val="00161381"/>
    <w:rsid w:val="00161C17"/>
    <w:rsid w:val="00162197"/>
    <w:rsid w:val="00171FD1"/>
    <w:rsid w:val="00173B7C"/>
    <w:rsid w:val="00190B3A"/>
    <w:rsid w:val="00191096"/>
    <w:rsid w:val="001B3F68"/>
    <w:rsid w:val="001C36AA"/>
    <w:rsid w:val="001D2DF2"/>
    <w:rsid w:val="001D63C9"/>
    <w:rsid w:val="001E1414"/>
    <w:rsid w:val="001F220C"/>
    <w:rsid w:val="001F5B9D"/>
    <w:rsid w:val="001F65E9"/>
    <w:rsid w:val="0020005C"/>
    <w:rsid w:val="00202F95"/>
    <w:rsid w:val="00212FB7"/>
    <w:rsid w:val="00225051"/>
    <w:rsid w:val="00231024"/>
    <w:rsid w:val="00235D58"/>
    <w:rsid w:val="002456F3"/>
    <w:rsid w:val="00247AC9"/>
    <w:rsid w:val="00257C21"/>
    <w:rsid w:val="002610E4"/>
    <w:rsid w:val="0026123D"/>
    <w:rsid w:val="00272458"/>
    <w:rsid w:val="00282FDF"/>
    <w:rsid w:val="0028623A"/>
    <w:rsid w:val="002905FB"/>
    <w:rsid w:val="00294C52"/>
    <w:rsid w:val="002A1E89"/>
    <w:rsid w:val="002A43AF"/>
    <w:rsid w:val="002B2802"/>
    <w:rsid w:val="002B3DB4"/>
    <w:rsid w:val="002C0165"/>
    <w:rsid w:val="002C2012"/>
    <w:rsid w:val="002C2342"/>
    <w:rsid w:val="002D0CA6"/>
    <w:rsid w:val="002D3C2B"/>
    <w:rsid w:val="002E0000"/>
    <w:rsid w:val="002E448E"/>
    <w:rsid w:val="002E5230"/>
    <w:rsid w:val="002F46A0"/>
    <w:rsid w:val="00322F72"/>
    <w:rsid w:val="0032719C"/>
    <w:rsid w:val="00330FDA"/>
    <w:rsid w:val="00332CE4"/>
    <w:rsid w:val="00335B84"/>
    <w:rsid w:val="00343946"/>
    <w:rsid w:val="00344EEE"/>
    <w:rsid w:val="00350E30"/>
    <w:rsid w:val="0035212F"/>
    <w:rsid w:val="0035559E"/>
    <w:rsid w:val="003649C8"/>
    <w:rsid w:val="0036503C"/>
    <w:rsid w:val="0036624E"/>
    <w:rsid w:val="003752FF"/>
    <w:rsid w:val="00394369"/>
    <w:rsid w:val="003976D6"/>
    <w:rsid w:val="003A1139"/>
    <w:rsid w:val="003A301C"/>
    <w:rsid w:val="003A7DD9"/>
    <w:rsid w:val="003C775A"/>
    <w:rsid w:val="003C7B03"/>
    <w:rsid w:val="003D1F39"/>
    <w:rsid w:val="003D3DF4"/>
    <w:rsid w:val="003E28CC"/>
    <w:rsid w:val="003F246B"/>
    <w:rsid w:val="003F7D0D"/>
    <w:rsid w:val="00404584"/>
    <w:rsid w:val="00412C35"/>
    <w:rsid w:val="004135A3"/>
    <w:rsid w:val="00414434"/>
    <w:rsid w:val="0041636E"/>
    <w:rsid w:val="00432EAC"/>
    <w:rsid w:val="00433E07"/>
    <w:rsid w:val="004349D6"/>
    <w:rsid w:val="00441045"/>
    <w:rsid w:val="00442C57"/>
    <w:rsid w:val="00447BFF"/>
    <w:rsid w:val="004544BD"/>
    <w:rsid w:val="0046147A"/>
    <w:rsid w:val="004666A3"/>
    <w:rsid w:val="004850B2"/>
    <w:rsid w:val="00487D2C"/>
    <w:rsid w:val="0049597A"/>
    <w:rsid w:val="004A1360"/>
    <w:rsid w:val="004A38D9"/>
    <w:rsid w:val="004A746B"/>
    <w:rsid w:val="004E0FDF"/>
    <w:rsid w:val="004E5F74"/>
    <w:rsid w:val="00502098"/>
    <w:rsid w:val="005021BF"/>
    <w:rsid w:val="00511BF3"/>
    <w:rsid w:val="0051418C"/>
    <w:rsid w:val="00527596"/>
    <w:rsid w:val="00527A45"/>
    <w:rsid w:val="005457E6"/>
    <w:rsid w:val="00564973"/>
    <w:rsid w:val="0056690D"/>
    <w:rsid w:val="005804DC"/>
    <w:rsid w:val="00587F99"/>
    <w:rsid w:val="00590951"/>
    <w:rsid w:val="00592667"/>
    <w:rsid w:val="00593AA1"/>
    <w:rsid w:val="00594CF8"/>
    <w:rsid w:val="005A0BC0"/>
    <w:rsid w:val="005A1C68"/>
    <w:rsid w:val="005A2A73"/>
    <w:rsid w:val="005B10A3"/>
    <w:rsid w:val="005B39C4"/>
    <w:rsid w:val="005B3FB0"/>
    <w:rsid w:val="005B4F62"/>
    <w:rsid w:val="005C4281"/>
    <w:rsid w:val="005D4612"/>
    <w:rsid w:val="005F2A49"/>
    <w:rsid w:val="00603713"/>
    <w:rsid w:val="00606712"/>
    <w:rsid w:val="00613786"/>
    <w:rsid w:val="00614988"/>
    <w:rsid w:val="006231A6"/>
    <w:rsid w:val="0063395B"/>
    <w:rsid w:val="00635EFF"/>
    <w:rsid w:val="00646CAF"/>
    <w:rsid w:val="00663271"/>
    <w:rsid w:val="00675086"/>
    <w:rsid w:val="00677667"/>
    <w:rsid w:val="00690EFC"/>
    <w:rsid w:val="00695517"/>
    <w:rsid w:val="006A071C"/>
    <w:rsid w:val="006A577E"/>
    <w:rsid w:val="006A7290"/>
    <w:rsid w:val="006C1C76"/>
    <w:rsid w:val="006C43EA"/>
    <w:rsid w:val="006E3608"/>
    <w:rsid w:val="00701904"/>
    <w:rsid w:val="00705F0E"/>
    <w:rsid w:val="00716214"/>
    <w:rsid w:val="00725024"/>
    <w:rsid w:val="00725CC6"/>
    <w:rsid w:val="00732D31"/>
    <w:rsid w:val="007402E7"/>
    <w:rsid w:val="007445F4"/>
    <w:rsid w:val="00746E51"/>
    <w:rsid w:val="00746E67"/>
    <w:rsid w:val="007736B3"/>
    <w:rsid w:val="007956B4"/>
    <w:rsid w:val="00795A1B"/>
    <w:rsid w:val="00797B22"/>
    <w:rsid w:val="007B06C8"/>
    <w:rsid w:val="007B1C00"/>
    <w:rsid w:val="007B2547"/>
    <w:rsid w:val="007B5775"/>
    <w:rsid w:val="007B6252"/>
    <w:rsid w:val="007D2F0E"/>
    <w:rsid w:val="007D4A9A"/>
    <w:rsid w:val="007E55DE"/>
    <w:rsid w:val="007F1512"/>
    <w:rsid w:val="007F25E3"/>
    <w:rsid w:val="007F5B87"/>
    <w:rsid w:val="00804E71"/>
    <w:rsid w:val="00811308"/>
    <w:rsid w:val="008228AF"/>
    <w:rsid w:val="00822BE2"/>
    <w:rsid w:val="008258F9"/>
    <w:rsid w:val="008335F1"/>
    <w:rsid w:val="00836FC0"/>
    <w:rsid w:val="0084477A"/>
    <w:rsid w:val="008501AB"/>
    <w:rsid w:val="00852E8D"/>
    <w:rsid w:val="00855439"/>
    <w:rsid w:val="00863970"/>
    <w:rsid w:val="00864B24"/>
    <w:rsid w:val="008709CE"/>
    <w:rsid w:val="0088311F"/>
    <w:rsid w:val="008846E6"/>
    <w:rsid w:val="008930AA"/>
    <w:rsid w:val="00896921"/>
    <w:rsid w:val="008B2A05"/>
    <w:rsid w:val="008B5E15"/>
    <w:rsid w:val="008D33EB"/>
    <w:rsid w:val="008E2C3C"/>
    <w:rsid w:val="008E3DF8"/>
    <w:rsid w:val="008E65C0"/>
    <w:rsid w:val="008F1CE6"/>
    <w:rsid w:val="008F57DA"/>
    <w:rsid w:val="00905BC7"/>
    <w:rsid w:val="0091065B"/>
    <w:rsid w:val="00921186"/>
    <w:rsid w:val="009228F2"/>
    <w:rsid w:val="00924D55"/>
    <w:rsid w:val="00927FD7"/>
    <w:rsid w:val="00932883"/>
    <w:rsid w:val="00932EBD"/>
    <w:rsid w:val="00941773"/>
    <w:rsid w:val="0095032D"/>
    <w:rsid w:val="00966948"/>
    <w:rsid w:val="0098058C"/>
    <w:rsid w:val="00981E3A"/>
    <w:rsid w:val="0098339A"/>
    <w:rsid w:val="00984813"/>
    <w:rsid w:val="00985968"/>
    <w:rsid w:val="00986326"/>
    <w:rsid w:val="00990368"/>
    <w:rsid w:val="009939B1"/>
    <w:rsid w:val="009A1643"/>
    <w:rsid w:val="009A5AC4"/>
    <w:rsid w:val="009B458A"/>
    <w:rsid w:val="009B602A"/>
    <w:rsid w:val="009B7ED0"/>
    <w:rsid w:val="009C247E"/>
    <w:rsid w:val="009C6407"/>
    <w:rsid w:val="009D6587"/>
    <w:rsid w:val="009E2745"/>
    <w:rsid w:val="009E5CEA"/>
    <w:rsid w:val="009F195B"/>
    <w:rsid w:val="009F692C"/>
    <w:rsid w:val="00A020CA"/>
    <w:rsid w:val="00A3158A"/>
    <w:rsid w:val="00A3369E"/>
    <w:rsid w:val="00A4473A"/>
    <w:rsid w:val="00A54A4A"/>
    <w:rsid w:val="00A555EA"/>
    <w:rsid w:val="00A56F66"/>
    <w:rsid w:val="00A602CF"/>
    <w:rsid w:val="00A61A4E"/>
    <w:rsid w:val="00A64D84"/>
    <w:rsid w:val="00A70E44"/>
    <w:rsid w:val="00A764C3"/>
    <w:rsid w:val="00A76D67"/>
    <w:rsid w:val="00A76F5A"/>
    <w:rsid w:val="00A831E6"/>
    <w:rsid w:val="00A87629"/>
    <w:rsid w:val="00A94ADA"/>
    <w:rsid w:val="00A95A6E"/>
    <w:rsid w:val="00AA64BA"/>
    <w:rsid w:val="00AB371B"/>
    <w:rsid w:val="00AB5CB8"/>
    <w:rsid w:val="00AB7F1E"/>
    <w:rsid w:val="00AC3EDB"/>
    <w:rsid w:val="00AD7537"/>
    <w:rsid w:val="00AE0621"/>
    <w:rsid w:val="00AE1275"/>
    <w:rsid w:val="00AE203D"/>
    <w:rsid w:val="00AF4B3A"/>
    <w:rsid w:val="00B03F1A"/>
    <w:rsid w:val="00B06898"/>
    <w:rsid w:val="00B109D4"/>
    <w:rsid w:val="00B11E77"/>
    <w:rsid w:val="00B244EA"/>
    <w:rsid w:val="00B25881"/>
    <w:rsid w:val="00B266B9"/>
    <w:rsid w:val="00B30591"/>
    <w:rsid w:val="00B50FC8"/>
    <w:rsid w:val="00B55CC0"/>
    <w:rsid w:val="00B63B8A"/>
    <w:rsid w:val="00B73C7B"/>
    <w:rsid w:val="00B8118C"/>
    <w:rsid w:val="00B819B4"/>
    <w:rsid w:val="00B82367"/>
    <w:rsid w:val="00B83ACB"/>
    <w:rsid w:val="00B847E5"/>
    <w:rsid w:val="00B91915"/>
    <w:rsid w:val="00BA4359"/>
    <w:rsid w:val="00BB4846"/>
    <w:rsid w:val="00BC043E"/>
    <w:rsid w:val="00BE130D"/>
    <w:rsid w:val="00BE3A99"/>
    <w:rsid w:val="00C06E2A"/>
    <w:rsid w:val="00C24C1B"/>
    <w:rsid w:val="00C260E0"/>
    <w:rsid w:val="00C27EB1"/>
    <w:rsid w:val="00C32036"/>
    <w:rsid w:val="00C33380"/>
    <w:rsid w:val="00C35DEA"/>
    <w:rsid w:val="00C50897"/>
    <w:rsid w:val="00C67A08"/>
    <w:rsid w:val="00C71EFC"/>
    <w:rsid w:val="00C74413"/>
    <w:rsid w:val="00C942F9"/>
    <w:rsid w:val="00C95052"/>
    <w:rsid w:val="00CA3046"/>
    <w:rsid w:val="00CA7FD9"/>
    <w:rsid w:val="00CB1973"/>
    <w:rsid w:val="00CB773F"/>
    <w:rsid w:val="00CC0358"/>
    <w:rsid w:val="00CC30EB"/>
    <w:rsid w:val="00CC3CED"/>
    <w:rsid w:val="00CC4799"/>
    <w:rsid w:val="00CC6910"/>
    <w:rsid w:val="00CD35BD"/>
    <w:rsid w:val="00CF5CDD"/>
    <w:rsid w:val="00D0486E"/>
    <w:rsid w:val="00D060C2"/>
    <w:rsid w:val="00D13CF4"/>
    <w:rsid w:val="00D170ED"/>
    <w:rsid w:val="00D327D9"/>
    <w:rsid w:val="00D41599"/>
    <w:rsid w:val="00D53A88"/>
    <w:rsid w:val="00D73CF2"/>
    <w:rsid w:val="00DA0B5A"/>
    <w:rsid w:val="00DA2E46"/>
    <w:rsid w:val="00DA3C7F"/>
    <w:rsid w:val="00DA5D21"/>
    <w:rsid w:val="00DA6D03"/>
    <w:rsid w:val="00DA7F8C"/>
    <w:rsid w:val="00DB1FBA"/>
    <w:rsid w:val="00DB3075"/>
    <w:rsid w:val="00DB3985"/>
    <w:rsid w:val="00DC5F43"/>
    <w:rsid w:val="00DD01BC"/>
    <w:rsid w:val="00DD0641"/>
    <w:rsid w:val="00DD6213"/>
    <w:rsid w:val="00DD6D25"/>
    <w:rsid w:val="00DD7001"/>
    <w:rsid w:val="00DE05E7"/>
    <w:rsid w:val="00DF0741"/>
    <w:rsid w:val="00DF5BAE"/>
    <w:rsid w:val="00E110F4"/>
    <w:rsid w:val="00E11D9D"/>
    <w:rsid w:val="00E20977"/>
    <w:rsid w:val="00E23029"/>
    <w:rsid w:val="00E312DC"/>
    <w:rsid w:val="00E454B6"/>
    <w:rsid w:val="00E456BE"/>
    <w:rsid w:val="00E479C3"/>
    <w:rsid w:val="00E56A95"/>
    <w:rsid w:val="00E60094"/>
    <w:rsid w:val="00E62C2A"/>
    <w:rsid w:val="00E74B6D"/>
    <w:rsid w:val="00E80D55"/>
    <w:rsid w:val="00E8645A"/>
    <w:rsid w:val="00E9702A"/>
    <w:rsid w:val="00EA0658"/>
    <w:rsid w:val="00EA650B"/>
    <w:rsid w:val="00EB1D51"/>
    <w:rsid w:val="00EB557C"/>
    <w:rsid w:val="00EC0A41"/>
    <w:rsid w:val="00EC0E31"/>
    <w:rsid w:val="00EC41F0"/>
    <w:rsid w:val="00EC64DA"/>
    <w:rsid w:val="00EE6602"/>
    <w:rsid w:val="00EF72A0"/>
    <w:rsid w:val="00F0214A"/>
    <w:rsid w:val="00F05239"/>
    <w:rsid w:val="00F11205"/>
    <w:rsid w:val="00F16864"/>
    <w:rsid w:val="00F20008"/>
    <w:rsid w:val="00F23F09"/>
    <w:rsid w:val="00F40E2B"/>
    <w:rsid w:val="00F471D0"/>
    <w:rsid w:val="00F50733"/>
    <w:rsid w:val="00F51B6B"/>
    <w:rsid w:val="00F608C9"/>
    <w:rsid w:val="00F71535"/>
    <w:rsid w:val="00F715C3"/>
    <w:rsid w:val="00F838F4"/>
    <w:rsid w:val="00FA6A99"/>
    <w:rsid w:val="00FB0251"/>
    <w:rsid w:val="00FB219E"/>
    <w:rsid w:val="00FC0E15"/>
    <w:rsid w:val="00FD253D"/>
    <w:rsid w:val="00FD2C38"/>
    <w:rsid w:val="00FD6A90"/>
    <w:rsid w:val="00FE0B21"/>
    <w:rsid w:val="00FE259E"/>
    <w:rsid w:val="00FE3C5E"/>
    <w:rsid w:val="00FE47A6"/>
    <w:rsid w:val="00FF109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B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045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584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E4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56B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4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56B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045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2E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1345</TotalTime>
  <Pages>7</Pages>
  <Words>525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推荐书</cp:lastModifiedBy>
  <cp:revision>143</cp:revision>
  <dcterms:created xsi:type="dcterms:W3CDTF">2019-10-21T00:50:00Z</dcterms:created>
  <dcterms:modified xsi:type="dcterms:W3CDTF">2020-07-06T02:44:00Z</dcterms:modified>
</cp:coreProperties>
</file>